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F98" w:rsidRPr="008B2234" w:rsidRDefault="008B2234" w:rsidP="008B2234">
      <w:pPr>
        <w:jc w:val="center"/>
        <w:rPr>
          <w:b/>
        </w:rPr>
      </w:pPr>
      <w:r w:rsidRPr="008B2234">
        <w:rPr>
          <w:b/>
        </w:rPr>
        <w:t>Kuželosečky</w:t>
      </w:r>
    </w:p>
    <w:p w:rsidR="008B2234" w:rsidRDefault="008B2234" w:rsidP="008B2234">
      <w:pPr>
        <w:pStyle w:val="Odstavecseseznamem"/>
        <w:numPr>
          <w:ilvl w:val="0"/>
          <w:numId w:val="1"/>
        </w:numPr>
      </w:pPr>
      <w:r>
        <w:t xml:space="preserve">první ucelený spis o kuželosečkách napsal </w:t>
      </w:r>
      <w:proofErr w:type="spellStart"/>
      <w:r>
        <w:t>Apollónius</w:t>
      </w:r>
      <w:proofErr w:type="spellEnd"/>
      <w:r>
        <w:t xml:space="preserve"> z </w:t>
      </w:r>
      <w:proofErr w:type="spellStart"/>
      <w:r>
        <w:t>Pergy</w:t>
      </w:r>
      <w:proofErr w:type="spellEnd"/>
      <w:r>
        <w:t xml:space="preserve"> (260 – 190 př.</w:t>
      </w:r>
      <w:r w:rsidR="00015557">
        <w:t xml:space="preserve"> </w:t>
      </w:r>
      <w:r>
        <w:t>n.</w:t>
      </w:r>
      <w:r w:rsidR="00015557">
        <w:t xml:space="preserve"> </w:t>
      </w:r>
      <w:r>
        <w:t>l.): KÓNICA</w:t>
      </w:r>
    </w:p>
    <w:p w:rsidR="008B2234" w:rsidRPr="00E43255" w:rsidRDefault="008B2234" w:rsidP="008B2234">
      <w:pPr>
        <w:ind w:left="360"/>
        <w:rPr>
          <w:b/>
          <w:color w:val="002060"/>
        </w:rPr>
      </w:pPr>
      <w:r w:rsidRPr="00E43255">
        <w:rPr>
          <w:b/>
          <w:color w:val="002060"/>
        </w:rPr>
        <w:t>Elipsa</w:t>
      </w:r>
    </w:p>
    <w:p w:rsidR="008B2234" w:rsidRDefault="008B2234" w:rsidP="008B2234">
      <w:pPr>
        <w:ind w:left="360"/>
        <w:rPr>
          <w:rFonts w:eastAsiaTheme="minorEastAsia"/>
        </w:rPr>
      </w:pPr>
      <w:proofErr w:type="spellStart"/>
      <w:r w:rsidRPr="00E43255">
        <w:rPr>
          <w:b/>
        </w:rPr>
        <w:t>Def</w:t>
      </w:r>
      <w:proofErr w:type="spellEnd"/>
      <w:r w:rsidRPr="00E43255">
        <w:rPr>
          <w:b/>
        </w:rPr>
        <w:t>.</w:t>
      </w:r>
      <w:r>
        <w:t xml:space="preserve"> Elipsa je množina</w:t>
      </w:r>
      <w:r w:rsidR="00FE1DDA">
        <w:t xml:space="preserve"> všech</w:t>
      </w:r>
      <w:r>
        <w:t xml:space="preserve"> bodů v rovině, které mají od dvou daných pevných bodů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 konstantní součet vzdáleností </w:t>
      </w:r>
      <m:oMath>
        <m:r>
          <w:rPr>
            <w:rFonts w:ascii="Cambria Math" w:eastAsiaTheme="minorEastAsia" w:hAnsi="Cambria Math"/>
          </w:rPr>
          <m:t>2a</m:t>
        </m:r>
      </m:oMath>
      <w:r>
        <w:rPr>
          <w:rFonts w:eastAsiaTheme="minorEastAsia"/>
        </w:rPr>
        <w:t>, větší než je vzdálenost daných bodů.</w:t>
      </w:r>
    </w:p>
    <w:p w:rsidR="007064D9" w:rsidRDefault="003D2F93" w:rsidP="008B2234">
      <w:pPr>
        <w:ind w:left="360"/>
        <w:rPr>
          <w:rFonts w:eastAsiaTheme="minorEastAsia"/>
        </w:rPr>
      </w:pPr>
      <w:hyperlink r:id="rId6" w:history="1">
        <w:r w:rsidR="007064D9" w:rsidRPr="002A56DE">
          <w:rPr>
            <w:rStyle w:val="Hypertextovodkaz"/>
            <w:rFonts w:eastAsiaTheme="minorEastAsia"/>
          </w:rPr>
          <w:t>https://www.geogebra.org/m/kref84S3</w:t>
        </w:r>
      </w:hyperlink>
    </w:p>
    <w:p w:rsidR="008B2234" w:rsidRDefault="003D2F93" w:rsidP="008B2234">
      <w:pPr>
        <w:ind w:left="36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8B2234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⋯</m:t>
        </m:r>
      </m:oMath>
      <w:r w:rsidR="008B2234">
        <w:rPr>
          <w:rFonts w:eastAsiaTheme="minorEastAsia"/>
        </w:rPr>
        <w:t xml:space="preserve">   </w:t>
      </w:r>
      <w:r w:rsidR="008B2234" w:rsidRPr="004C3733">
        <w:rPr>
          <w:rFonts w:eastAsiaTheme="minorEastAsia"/>
          <w:b/>
        </w:rPr>
        <w:t>ohniska</w:t>
      </w:r>
      <w:r w:rsidR="004C3733">
        <w:rPr>
          <w:rFonts w:eastAsiaTheme="minorEastAsia"/>
        </w:rPr>
        <w:t xml:space="preserve">, spojnice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4C3733">
        <w:rPr>
          <w:rFonts w:eastAsiaTheme="minorEastAsia"/>
        </w:rPr>
        <w:t xml:space="preserve"> je hlavní osa</w:t>
      </w:r>
    </w:p>
    <w:p w:rsidR="008B2234" w:rsidRDefault="008B2234" w:rsidP="008B2234">
      <w:pPr>
        <w:ind w:left="36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2a</m:t>
        </m:r>
      </m:oMath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⋯</m:t>
        </m:r>
      </m:oMath>
      <w:r>
        <w:rPr>
          <w:rFonts w:eastAsiaTheme="minorEastAsia"/>
        </w:rPr>
        <w:t xml:space="preserve">velikost hlavní osy elipsy </w:t>
      </w:r>
    </w:p>
    <w:p w:rsidR="008B2234" w:rsidRDefault="008B2234" w:rsidP="008B2234">
      <w:pPr>
        <w:ind w:left="360"/>
        <w:rPr>
          <w:rFonts w:eastAsiaTheme="minorEastAsia"/>
          <w:b/>
        </w:rPr>
      </w:pPr>
      <w:r>
        <w:rPr>
          <w:rFonts w:eastAsiaTheme="minorEastAsia"/>
        </w:rPr>
        <w:t xml:space="preserve">Vzdálenost bodu elipsy od ohniska nazýváme </w:t>
      </w:r>
      <w:proofErr w:type="spellStart"/>
      <w:r w:rsidRPr="008B2234">
        <w:rPr>
          <w:rFonts w:eastAsiaTheme="minorEastAsia"/>
          <w:b/>
        </w:rPr>
        <w:t>průvodič</w:t>
      </w:r>
      <w:proofErr w:type="spellEnd"/>
      <w:r w:rsidRPr="008B2234">
        <w:rPr>
          <w:rFonts w:eastAsiaTheme="minorEastAsia"/>
          <w:b/>
        </w:rPr>
        <w:t xml:space="preserve"> bodu</w:t>
      </w:r>
      <w:r>
        <w:rPr>
          <w:rFonts w:eastAsiaTheme="minorEastAsia"/>
          <w:b/>
        </w:rPr>
        <w:t>.</w:t>
      </w:r>
    </w:p>
    <w:p w:rsidR="008B2234" w:rsidRDefault="008B2234" w:rsidP="008B2234">
      <w:pPr>
        <w:ind w:left="360"/>
        <w:rPr>
          <w:rFonts w:eastAsiaTheme="minorEastAsia"/>
        </w:rPr>
      </w:pPr>
      <w:r w:rsidRPr="008B2234">
        <w:rPr>
          <w:rFonts w:eastAsiaTheme="minorEastAsia"/>
          <w:b/>
        </w:rPr>
        <w:t>Pozn</w:t>
      </w:r>
      <w:r w:rsidRPr="008B2234">
        <w:rPr>
          <w:rFonts w:eastAsiaTheme="minorEastAsia"/>
        </w:rPr>
        <w:t xml:space="preserve">. Pokud bychom připustili, </w:t>
      </w:r>
      <w:r>
        <w:rPr>
          <w:rFonts w:eastAsiaTheme="minorEastAsia"/>
        </w:rPr>
        <w:t xml:space="preserve">že obě ohniska splynou, obdržíme kružnici. Proto se kružnice považuje za zvláštní </w:t>
      </w:r>
      <w:r w:rsidR="00703C16">
        <w:rPr>
          <w:rFonts w:eastAsiaTheme="minorEastAsia"/>
        </w:rPr>
        <w:t>případ elipsy.</w:t>
      </w:r>
    </w:p>
    <w:p w:rsidR="00753115" w:rsidRDefault="003D2F93" w:rsidP="008B2234">
      <w:pPr>
        <w:ind w:left="360"/>
        <w:rPr>
          <w:rFonts w:eastAsiaTheme="minorEastAsia"/>
        </w:rPr>
      </w:pPr>
      <w:hyperlink r:id="rId7" w:history="1">
        <w:r w:rsidR="00753115" w:rsidRPr="00DE3D9F">
          <w:rPr>
            <w:rStyle w:val="Hypertextovodkaz"/>
            <w:rFonts w:eastAsiaTheme="minorEastAsia"/>
          </w:rPr>
          <w:t>https://www.geogebra.org/m/zhBHEwT5</w:t>
        </w:r>
      </w:hyperlink>
    </w:p>
    <w:p w:rsidR="00703C16" w:rsidRPr="008B2234" w:rsidRDefault="00703C16" w:rsidP="008B2234">
      <w:pPr>
        <w:ind w:left="360"/>
        <w:rPr>
          <w:rFonts w:eastAsiaTheme="minorEastAsia"/>
        </w:rPr>
      </w:pPr>
      <w:r>
        <w:rPr>
          <w:rFonts w:eastAsiaTheme="minorEastAsia"/>
          <w:b/>
        </w:rPr>
        <w:t>Př</w:t>
      </w:r>
      <w:r w:rsidRPr="00703C16">
        <w:rPr>
          <w:rFonts w:eastAsiaTheme="minorEastAsia"/>
        </w:rPr>
        <w:t>.</w:t>
      </w:r>
      <w:r>
        <w:rPr>
          <w:rFonts w:eastAsiaTheme="minorEastAsia"/>
        </w:rPr>
        <w:t xml:space="preserve"> Sestrojte elipsu, znáte-li její ohniska a součet </w:t>
      </w:r>
      <w:proofErr w:type="spellStart"/>
      <w:r>
        <w:rPr>
          <w:rFonts w:eastAsiaTheme="minorEastAsia"/>
        </w:rPr>
        <w:t>průvodičů</w:t>
      </w:r>
      <w:proofErr w:type="spellEnd"/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2a</m:t>
        </m:r>
      </m:oMath>
    </w:p>
    <w:p w:rsidR="008B2234" w:rsidRDefault="008B2234" w:rsidP="008B2234">
      <w:pPr>
        <w:ind w:left="360"/>
        <w:rPr>
          <w:rFonts w:eastAsiaTheme="minorEastAsia"/>
        </w:rPr>
      </w:pPr>
      <w:r>
        <w:rPr>
          <w:rFonts w:eastAsiaTheme="minorEastAsia"/>
        </w:rPr>
        <w:t>Obr. 1</w:t>
      </w:r>
    </w:p>
    <w:p w:rsidR="00D264D9" w:rsidRDefault="00D264D9" w:rsidP="008B2234">
      <w:pPr>
        <w:ind w:left="360"/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5000625" cy="36290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010" cy="363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16" w:rsidRPr="0058347A" w:rsidRDefault="00703C16" w:rsidP="008B2234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úsečka </w:t>
      </w:r>
      <m:oMath>
        <m:r>
          <m:rPr>
            <m:sty m:val="bi"/>
          </m:rPr>
          <w:rPr>
            <w:rFonts w:ascii="Cambria Math" w:eastAsiaTheme="minorEastAsia" w:hAnsi="Cambria Math"/>
          </w:rPr>
          <m:t>AB, (CD)</m:t>
        </m:r>
      </m:oMath>
      <w:r>
        <w:rPr>
          <w:rFonts w:eastAsiaTheme="minorEastAsia"/>
        </w:rPr>
        <w:t xml:space="preserve"> se nazývá</w:t>
      </w:r>
      <w:r w:rsidRPr="00703C16">
        <w:rPr>
          <w:rFonts w:eastAsiaTheme="minorEastAsia"/>
          <w:b/>
        </w:rPr>
        <w:t xml:space="preserve"> hlavní (vedlejší) osa</w:t>
      </w:r>
    </w:p>
    <w:p w:rsidR="00703C16" w:rsidRPr="00703C16" w:rsidRDefault="003D2F93" w:rsidP="008B2234">
      <w:pPr>
        <w:ind w:left="360"/>
        <w:rPr>
          <w:rFonts w:eastAsiaTheme="minorEastAsia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AB</m:t>
              </m:r>
            </m:e>
          </m:d>
          <m:r>
            <w:rPr>
              <w:rFonts w:ascii="Cambria Math" w:eastAsiaTheme="minorEastAsia" w:hAnsi="Cambria Math"/>
            </w:rPr>
            <m:t xml:space="preserve">=2a,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AS</m:t>
              </m:r>
            </m:e>
          </m:d>
          <m:r>
            <w:rPr>
              <w:rFonts w:ascii="Cambria Math" w:eastAsiaTheme="minorEastAsia" w:hAnsi="Cambria Math"/>
            </w:rPr>
            <m:t xml:space="preserve">=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BS</m:t>
              </m:r>
            </m:e>
          </m:d>
          <m:r>
            <w:rPr>
              <w:rFonts w:ascii="Cambria Math" w:eastAsiaTheme="minorEastAsia" w:hAnsi="Cambria Math"/>
            </w:rPr>
            <m:t>=a</m:t>
          </m:r>
        </m:oMath>
      </m:oMathPara>
    </w:p>
    <w:p w:rsidR="00703C16" w:rsidRPr="00703C16" w:rsidRDefault="003D2F93" w:rsidP="00703C16">
      <w:pPr>
        <w:ind w:left="360"/>
        <w:rPr>
          <w:rFonts w:eastAsiaTheme="minorEastAsia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CD</m:t>
              </m:r>
            </m:e>
          </m:d>
          <m:r>
            <w:rPr>
              <w:rFonts w:ascii="Cambria Math" w:eastAsiaTheme="minorEastAsia" w:hAnsi="Cambria Math"/>
            </w:rPr>
            <m:t xml:space="preserve">=2b,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CS</m:t>
              </m:r>
            </m:e>
          </m:d>
          <m:r>
            <w:rPr>
              <w:rFonts w:ascii="Cambria Math" w:eastAsiaTheme="minorEastAsia" w:hAnsi="Cambria Math"/>
            </w:rPr>
            <m:t xml:space="preserve">=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DS</m:t>
              </m:r>
            </m:e>
          </m:d>
          <m:r>
            <w:rPr>
              <w:rFonts w:ascii="Cambria Math" w:eastAsiaTheme="minorEastAsia" w:hAnsi="Cambria Math"/>
            </w:rPr>
            <m:t>=b</m:t>
          </m:r>
        </m:oMath>
      </m:oMathPara>
    </w:p>
    <w:p w:rsidR="00703C16" w:rsidRPr="00703C16" w:rsidRDefault="0058347A" w:rsidP="00703C16">
      <w:pPr>
        <w:ind w:left="36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w:lastRenderedPageBreak/>
          <m:t>∆ C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S ⋯ </m:t>
        </m:r>
      </m:oMath>
      <w:r w:rsidRPr="0058347A">
        <w:rPr>
          <w:rFonts w:eastAsiaTheme="minorEastAsia"/>
          <w:b/>
        </w:rPr>
        <w:t>charakteristický trojúhelník</w:t>
      </w:r>
    </w:p>
    <w:p w:rsidR="008B2234" w:rsidRDefault="0058347A" w:rsidP="008B2234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Vzdálenost středu </w:t>
      </w:r>
      <m:oMath>
        <m:r>
          <w:rPr>
            <w:rFonts w:ascii="Cambria Math" w:eastAsiaTheme="minorEastAsia" w:hAnsi="Cambria Math"/>
          </w:rPr>
          <m:t>S</m:t>
        </m:r>
      </m:oMath>
      <w:r>
        <w:rPr>
          <w:rFonts w:eastAsiaTheme="minorEastAsia"/>
        </w:rPr>
        <w:t xml:space="preserve"> od ohniska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se nazývá</m:t>
        </m:r>
        <m:r>
          <m:rPr>
            <m:sty m:val="b"/>
          </m:rP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b/>
        </w:rPr>
        <w:t xml:space="preserve">excentricita </w:t>
      </w:r>
      <w:r>
        <w:rPr>
          <w:rFonts w:eastAsiaTheme="minorEastAsia"/>
        </w:rPr>
        <w:t xml:space="preserve">a značí se </w:t>
      </w:r>
      <m:oMath>
        <m:r>
          <m:rPr>
            <m:sty m:val="bi"/>
          </m:rPr>
          <w:rPr>
            <w:rFonts w:ascii="Cambria Math" w:eastAsiaTheme="minorEastAsia" w:hAnsi="Cambria Math"/>
          </w:rPr>
          <m:t>e</m:t>
        </m:r>
      </m:oMath>
      <w:r>
        <w:rPr>
          <w:rFonts w:eastAsiaTheme="minorEastAsia"/>
        </w:rPr>
        <w:t xml:space="preserve">.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S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</w:rPr>
          <m:t xml:space="preserve">=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S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/>
          </w:rPr>
          <m:t>=e</m:t>
        </m:r>
      </m:oMath>
      <w:r w:rsidR="009548E8">
        <w:rPr>
          <w:rFonts w:eastAsiaTheme="minorEastAsia"/>
        </w:rPr>
        <w:t>.</w:t>
      </w:r>
    </w:p>
    <w:p w:rsidR="009548E8" w:rsidRDefault="009548E8" w:rsidP="008B2234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Platí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=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+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, a&gt;b, a&gt;e</m:t>
        </m:r>
      </m:oMath>
      <w:r>
        <w:rPr>
          <w:rFonts w:eastAsiaTheme="minorEastAsia"/>
        </w:rPr>
        <w:t>.</w:t>
      </w:r>
    </w:p>
    <w:p w:rsidR="009548E8" w:rsidRDefault="009548E8" w:rsidP="008B2234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Elipsa je osově souměrná podle hlavní a vedlejší osy a středově souměrná podle středu </w:t>
      </w:r>
      <m:oMath>
        <m:r>
          <w:rPr>
            <w:rFonts w:ascii="Cambria Math" w:eastAsiaTheme="minorEastAsia" w:hAnsi="Cambria Math"/>
          </w:rPr>
          <m:t>S</m:t>
        </m:r>
      </m:oMath>
      <w:r>
        <w:rPr>
          <w:rFonts w:eastAsiaTheme="minorEastAsia"/>
        </w:rPr>
        <w:t xml:space="preserve">. Při rýsování elipsy často nahrazujeme nejbližší okolí vrcholů oblouky kružnic, tzv. </w:t>
      </w:r>
      <w:proofErr w:type="spellStart"/>
      <w:r w:rsidRPr="009548E8">
        <w:rPr>
          <w:rFonts w:eastAsiaTheme="minorEastAsia"/>
          <w:b/>
        </w:rPr>
        <w:t>hyperoskulačních</w:t>
      </w:r>
      <w:proofErr w:type="spellEnd"/>
      <w:r w:rsidRPr="009548E8">
        <w:rPr>
          <w:rFonts w:eastAsiaTheme="minorEastAsia"/>
          <w:b/>
        </w:rPr>
        <w:t xml:space="preserve"> kružnic</w:t>
      </w:r>
      <w:r>
        <w:rPr>
          <w:rFonts w:eastAsiaTheme="minorEastAsia"/>
        </w:rPr>
        <w:t>.</w:t>
      </w:r>
    </w:p>
    <w:p w:rsidR="00A92090" w:rsidRDefault="003D2F93" w:rsidP="008B2234">
      <w:pPr>
        <w:ind w:left="360"/>
        <w:rPr>
          <w:rFonts w:eastAsiaTheme="minorEastAsia"/>
        </w:rPr>
      </w:pPr>
      <w:hyperlink r:id="rId9" w:history="1">
        <w:r w:rsidR="00A92090" w:rsidRPr="00DE3D9F">
          <w:rPr>
            <w:rStyle w:val="Hypertextovodkaz"/>
            <w:rFonts w:eastAsiaTheme="minorEastAsia"/>
          </w:rPr>
          <w:t>https://www.geogebra.org/m/yH6sNM7Q</w:t>
        </w:r>
      </w:hyperlink>
    </w:p>
    <w:p w:rsidR="00A92090" w:rsidRDefault="00A92090" w:rsidP="008B2234">
      <w:pPr>
        <w:ind w:left="360"/>
        <w:rPr>
          <w:rFonts w:eastAsiaTheme="minorEastAsia"/>
        </w:rPr>
      </w:pPr>
    </w:p>
    <w:p w:rsidR="009548E8" w:rsidRDefault="009548E8" w:rsidP="008B2234">
      <w:pPr>
        <w:ind w:left="360"/>
        <w:rPr>
          <w:rFonts w:eastAsiaTheme="minorEastAsia"/>
        </w:rPr>
      </w:pPr>
      <w:r>
        <w:rPr>
          <w:rFonts w:eastAsiaTheme="minorEastAsia"/>
        </w:rPr>
        <w:t>Obr. 2</w:t>
      </w:r>
    </w:p>
    <w:p w:rsidR="00817163" w:rsidRDefault="00817163" w:rsidP="008B2234">
      <w:pPr>
        <w:ind w:left="360"/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3343275" cy="250241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255" cy="250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E8" w:rsidRDefault="009548E8" w:rsidP="008B2234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Pro </w:t>
      </w:r>
      <w:proofErr w:type="spellStart"/>
      <w:r>
        <w:rPr>
          <w:rFonts w:eastAsiaTheme="minorEastAsia"/>
        </w:rPr>
        <w:t>průvodiče</w:t>
      </w:r>
      <w:proofErr w:type="spellEnd"/>
      <w:r>
        <w:rPr>
          <w:rFonts w:eastAsiaTheme="minorEastAsia"/>
        </w:rPr>
        <w:t xml:space="preserve"> libovolného bodu </w:t>
      </w:r>
      <m:oMath>
        <m:r>
          <w:rPr>
            <w:rFonts w:ascii="Cambria Math" w:eastAsiaTheme="minorEastAsia" w:hAnsi="Cambria Math"/>
          </w:rPr>
          <m:t>M</m:t>
        </m:r>
      </m:oMath>
      <w:r>
        <w:rPr>
          <w:rFonts w:eastAsiaTheme="minorEastAsia"/>
        </w:rPr>
        <w:t xml:space="preserve"> platí:</w:t>
      </w:r>
    </w:p>
    <w:p w:rsidR="009548E8" w:rsidRPr="00A62AAE" w:rsidRDefault="003D2F93" w:rsidP="009548E8">
      <w:pPr>
        <w:pStyle w:val="Odstavecseseznamem"/>
        <w:numPr>
          <w:ilvl w:val="0"/>
          <w:numId w:val="2"/>
        </w:num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 xml:space="preserve">+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 xml:space="preserve"> &lt;2a⋯ </m:t>
        </m:r>
      </m:oMath>
      <w:r w:rsidR="00A62AAE">
        <w:rPr>
          <w:rFonts w:eastAsiaTheme="minorEastAsia"/>
        </w:rPr>
        <w:t xml:space="preserve"> bod </w:t>
      </w:r>
      <m:oMath>
        <m:r>
          <w:rPr>
            <w:rFonts w:ascii="Cambria Math" w:eastAsiaTheme="minorEastAsia" w:hAnsi="Cambria Math"/>
          </w:rPr>
          <m:t>M</m:t>
        </m:r>
      </m:oMath>
      <w:r w:rsidR="00A62AAE">
        <w:rPr>
          <w:rFonts w:eastAsiaTheme="minorEastAsia"/>
        </w:rPr>
        <w:t xml:space="preserve"> je vnitřní bod elipsy,</w:t>
      </w:r>
    </w:p>
    <w:p w:rsidR="00A62AAE" w:rsidRPr="00A62AAE" w:rsidRDefault="003D2F93" w:rsidP="009548E8">
      <w:pPr>
        <w:pStyle w:val="Odstavecseseznamem"/>
        <w:numPr>
          <w:ilvl w:val="0"/>
          <w:numId w:val="2"/>
        </w:num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 xml:space="preserve">+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 xml:space="preserve">=2a⋯ </m:t>
        </m:r>
      </m:oMath>
      <w:r w:rsidR="00A62AAE">
        <w:rPr>
          <w:rFonts w:eastAsiaTheme="minorEastAsia"/>
        </w:rPr>
        <w:t xml:space="preserve"> bod </w:t>
      </w:r>
      <m:oMath>
        <m:r>
          <w:rPr>
            <w:rFonts w:ascii="Cambria Math" w:eastAsiaTheme="minorEastAsia" w:hAnsi="Cambria Math"/>
          </w:rPr>
          <m:t>M</m:t>
        </m:r>
      </m:oMath>
      <w:r w:rsidR="00A62AAE">
        <w:rPr>
          <w:rFonts w:eastAsiaTheme="minorEastAsia"/>
        </w:rPr>
        <w:t xml:space="preserve"> je bodem elipsy,</w:t>
      </w:r>
    </w:p>
    <w:p w:rsidR="00A62AAE" w:rsidRPr="00A62AAE" w:rsidRDefault="003D2F93" w:rsidP="009548E8">
      <w:pPr>
        <w:pStyle w:val="Odstavecseseznamem"/>
        <w:numPr>
          <w:ilvl w:val="0"/>
          <w:numId w:val="2"/>
        </w:num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 xml:space="preserve">+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 xml:space="preserve">&gt;2a⋯ </m:t>
        </m:r>
      </m:oMath>
      <w:r w:rsidR="00A62AAE">
        <w:rPr>
          <w:rFonts w:eastAsiaTheme="minorEastAsia"/>
        </w:rPr>
        <w:t xml:space="preserve"> bod </w:t>
      </w:r>
      <m:oMath>
        <m:r>
          <w:rPr>
            <w:rFonts w:ascii="Cambria Math" w:eastAsiaTheme="minorEastAsia" w:hAnsi="Cambria Math"/>
          </w:rPr>
          <m:t>M</m:t>
        </m:r>
      </m:oMath>
      <w:r w:rsidR="00A62AAE">
        <w:rPr>
          <w:rFonts w:eastAsiaTheme="minorEastAsia"/>
        </w:rPr>
        <w:t xml:space="preserve"> je vnější bod elipsy.</w:t>
      </w:r>
    </w:p>
    <w:p w:rsidR="00A62AAE" w:rsidRDefault="00A62AAE" w:rsidP="00A62AAE">
      <w:pPr>
        <w:rPr>
          <w:rFonts w:eastAsiaTheme="minorEastAsia"/>
        </w:rPr>
      </w:pPr>
      <w:r>
        <w:t>Úhel tvořený polopřímkami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M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 M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, který obsahuje střed elipsy a příslušný vrcholový úhel, se nazývají </w:t>
      </w:r>
      <w:r w:rsidRPr="001A12E6">
        <w:rPr>
          <w:rFonts w:eastAsiaTheme="minorEastAsia"/>
          <w:b/>
        </w:rPr>
        <w:t xml:space="preserve">vnitřní úhly </w:t>
      </w:r>
      <w:proofErr w:type="spellStart"/>
      <w:r w:rsidRPr="001A12E6">
        <w:rPr>
          <w:rFonts w:eastAsiaTheme="minorEastAsia"/>
          <w:b/>
        </w:rPr>
        <w:t>průvodičů</w:t>
      </w:r>
      <w:proofErr w:type="spellEnd"/>
      <w:r>
        <w:rPr>
          <w:rFonts w:eastAsiaTheme="minorEastAsia"/>
        </w:rPr>
        <w:t xml:space="preserve"> bodu </w:t>
      </w:r>
      <m:oMath>
        <m:r>
          <w:rPr>
            <w:rFonts w:ascii="Cambria Math" w:eastAsiaTheme="minorEastAsia" w:hAnsi="Cambria Math"/>
          </w:rPr>
          <m:t>M</m:t>
        </m:r>
      </m:oMath>
      <w:r>
        <w:rPr>
          <w:rFonts w:eastAsiaTheme="minorEastAsia"/>
        </w:rPr>
        <w:t xml:space="preserve">. Úhly vedlejší </w:t>
      </w:r>
      <w:r w:rsidRPr="001A12E6">
        <w:rPr>
          <w:rFonts w:eastAsiaTheme="minorEastAsia"/>
          <w:b/>
        </w:rPr>
        <w:t xml:space="preserve">jsou vnější úhly </w:t>
      </w:r>
      <w:proofErr w:type="spellStart"/>
      <w:r w:rsidRPr="001A12E6">
        <w:rPr>
          <w:rFonts w:eastAsiaTheme="minorEastAsia"/>
          <w:b/>
        </w:rPr>
        <w:t>průvodičů</w:t>
      </w:r>
      <w:proofErr w:type="spellEnd"/>
      <w:r>
        <w:rPr>
          <w:rFonts w:eastAsiaTheme="minorEastAsia"/>
        </w:rPr>
        <w:t xml:space="preserve"> bodu </w:t>
      </w:r>
      <m:oMath>
        <m:r>
          <w:rPr>
            <w:rFonts w:ascii="Cambria Math" w:eastAsiaTheme="minorEastAsia" w:hAnsi="Cambria Math"/>
          </w:rPr>
          <m:t>M</m:t>
        </m:r>
      </m:oMath>
      <w:r>
        <w:rPr>
          <w:rFonts w:eastAsiaTheme="minorEastAsia"/>
        </w:rPr>
        <w:t>.</w:t>
      </w:r>
    </w:p>
    <w:p w:rsidR="007064D9" w:rsidRDefault="003D2F93" w:rsidP="00A62AAE">
      <w:pPr>
        <w:rPr>
          <w:rFonts w:eastAsiaTheme="minorEastAsia"/>
        </w:rPr>
      </w:pPr>
      <w:hyperlink r:id="rId11" w:history="1">
        <w:r w:rsidR="007064D9" w:rsidRPr="002A56DE">
          <w:rPr>
            <w:rStyle w:val="Hypertextovodkaz"/>
            <w:rFonts w:eastAsiaTheme="minorEastAsia"/>
          </w:rPr>
          <w:t>https://www.geogebra.org/m/Z8c9wXMP</w:t>
        </w:r>
      </w:hyperlink>
    </w:p>
    <w:p w:rsidR="007064D9" w:rsidRDefault="007064D9" w:rsidP="00A62AAE">
      <w:pPr>
        <w:rPr>
          <w:rFonts w:eastAsiaTheme="minorEastAsia"/>
        </w:rPr>
      </w:pPr>
    </w:p>
    <w:p w:rsidR="00A62AAE" w:rsidRDefault="00A62AAE" w:rsidP="00A62AAE">
      <w:pPr>
        <w:rPr>
          <w:rFonts w:eastAsiaTheme="minorEastAsia"/>
        </w:rPr>
      </w:pPr>
      <w:r>
        <w:rPr>
          <w:rFonts w:eastAsiaTheme="minorEastAsia"/>
        </w:rPr>
        <w:t xml:space="preserve">Obr. 3 </w:t>
      </w:r>
    </w:p>
    <w:p w:rsidR="008A7B6E" w:rsidRDefault="008A7B6E" w:rsidP="00A62AAE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lastRenderedPageBreak/>
        <w:drawing>
          <wp:inline distT="0" distB="0" distL="0" distR="0">
            <wp:extent cx="3305175" cy="284188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689" cy="284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AAE" w:rsidRDefault="00A62AAE" w:rsidP="00A62AAE">
      <w:pPr>
        <w:rPr>
          <w:rFonts w:eastAsiaTheme="minorEastAsia"/>
          <w:b/>
        </w:rPr>
      </w:pPr>
      <w:proofErr w:type="spellStart"/>
      <w:r w:rsidRPr="00A62AAE">
        <w:rPr>
          <w:rFonts w:eastAsiaTheme="minorEastAsia"/>
          <w:b/>
        </w:rPr>
        <w:t>Def</w:t>
      </w:r>
      <w:proofErr w:type="spellEnd"/>
      <w:r w:rsidRPr="00A62AAE">
        <w:rPr>
          <w:rFonts w:eastAsiaTheme="minorEastAsia"/>
          <w:b/>
        </w:rPr>
        <w:t>.</w:t>
      </w:r>
      <w:r>
        <w:rPr>
          <w:rFonts w:eastAsiaTheme="minorEastAsia"/>
        </w:rPr>
        <w:t xml:space="preserve"> Přímka, která má s elipsou společný právě jeden bod, se nazývá </w:t>
      </w:r>
      <w:r w:rsidRPr="00A62AAE">
        <w:rPr>
          <w:rFonts w:eastAsiaTheme="minorEastAsia"/>
          <w:b/>
        </w:rPr>
        <w:t>tečna elipsy</w:t>
      </w:r>
      <w:r>
        <w:rPr>
          <w:rFonts w:eastAsiaTheme="minorEastAsia"/>
        </w:rPr>
        <w:t xml:space="preserve">. Společný bod elipsy a její tečny se nazývá </w:t>
      </w:r>
      <w:r w:rsidRPr="00A62AAE">
        <w:rPr>
          <w:rFonts w:eastAsiaTheme="minorEastAsia"/>
          <w:b/>
        </w:rPr>
        <w:t>bod dotyku</w:t>
      </w:r>
      <w:r>
        <w:rPr>
          <w:rFonts w:eastAsiaTheme="minorEastAsia"/>
        </w:rPr>
        <w:t xml:space="preserve">. Kolmice k tečně elipsy v jejím bodě dotyku se nazývá </w:t>
      </w:r>
      <w:r w:rsidRPr="00A62AAE">
        <w:rPr>
          <w:rFonts w:eastAsiaTheme="minorEastAsia"/>
          <w:b/>
        </w:rPr>
        <w:t>normála elipsy</w:t>
      </w:r>
      <w:r>
        <w:rPr>
          <w:rFonts w:eastAsiaTheme="minorEastAsia"/>
          <w:b/>
        </w:rPr>
        <w:t>.</w:t>
      </w:r>
    </w:p>
    <w:p w:rsidR="00A62AAE" w:rsidRDefault="00A62AAE" w:rsidP="00A62AAE">
      <w:pPr>
        <w:rPr>
          <w:rFonts w:eastAsiaTheme="minorEastAsia"/>
        </w:rPr>
      </w:pPr>
      <w:r>
        <w:rPr>
          <w:rFonts w:eastAsiaTheme="minorEastAsia"/>
          <w:b/>
        </w:rPr>
        <w:t>V1</w:t>
      </w:r>
      <w:r>
        <w:rPr>
          <w:rFonts w:eastAsiaTheme="minorEastAsia"/>
        </w:rPr>
        <w:t>. Osa vnější</w:t>
      </w:r>
      <w:r w:rsidR="00864DC7">
        <w:rPr>
          <w:rFonts w:eastAsiaTheme="minorEastAsia"/>
        </w:rPr>
        <w:t xml:space="preserve">ch úhlů </w:t>
      </w:r>
      <w:proofErr w:type="spellStart"/>
      <w:r w:rsidR="00864DC7">
        <w:rPr>
          <w:rFonts w:eastAsiaTheme="minorEastAsia"/>
        </w:rPr>
        <w:t>průvodičů</w:t>
      </w:r>
      <w:proofErr w:type="spellEnd"/>
      <w:r w:rsidR="00864DC7">
        <w:rPr>
          <w:rFonts w:eastAsiaTheme="minorEastAsia"/>
        </w:rPr>
        <w:t xml:space="preserve"> bodu elipsy je tečnou v tomto bodě.</w:t>
      </w:r>
    </w:p>
    <w:p w:rsidR="00864DC7" w:rsidRDefault="00864DC7" w:rsidP="00864DC7">
      <w:r>
        <w:rPr>
          <w:b/>
        </w:rPr>
        <w:t>V2.</w:t>
      </w:r>
      <w:r>
        <w:t xml:space="preserve"> V každém bodě elipsy existuje právě jedna tečna.</w:t>
      </w:r>
    </w:p>
    <w:p w:rsidR="00864DC7" w:rsidRDefault="00864DC7" w:rsidP="00864DC7">
      <w:r>
        <w:rPr>
          <w:b/>
        </w:rPr>
        <w:t>V3.</w:t>
      </w:r>
      <w:r>
        <w:t xml:space="preserve"> Každá tečna elipsy půlí vnější úhly </w:t>
      </w:r>
      <w:proofErr w:type="spellStart"/>
      <w:r>
        <w:t>průvodičů</w:t>
      </w:r>
      <w:proofErr w:type="spellEnd"/>
      <w:r>
        <w:t xml:space="preserve"> bodu.</w:t>
      </w:r>
    </w:p>
    <w:p w:rsidR="007064D9" w:rsidRDefault="003D2F93" w:rsidP="00864DC7">
      <w:hyperlink r:id="rId13" w:history="1">
        <w:r w:rsidR="007064D9" w:rsidRPr="002A56DE">
          <w:rPr>
            <w:rStyle w:val="Hypertextovodkaz"/>
          </w:rPr>
          <w:t>https://www.geogebra.org/m/kQWad8VA</w:t>
        </w:r>
      </w:hyperlink>
    </w:p>
    <w:p w:rsidR="00864DC7" w:rsidRDefault="00864DC7" w:rsidP="00864DC7">
      <w:r>
        <w:rPr>
          <w:b/>
        </w:rPr>
        <w:t>V3.</w:t>
      </w:r>
      <w:r>
        <w:t xml:space="preserve"> Normála v bodě elipsy půlí vnitřní úhly </w:t>
      </w:r>
      <w:proofErr w:type="spellStart"/>
      <w:r>
        <w:t>průvodičů</w:t>
      </w:r>
      <w:proofErr w:type="spellEnd"/>
      <w:r>
        <w:t xml:space="preserve"> toho bodu.</w:t>
      </w:r>
    </w:p>
    <w:p w:rsidR="00E43255" w:rsidRPr="00E43255" w:rsidRDefault="00E43255" w:rsidP="00864DC7">
      <w:r>
        <w:rPr>
          <w:b/>
        </w:rPr>
        <w:t>V4.</w:t>
      </w:r>
      <w:r>
        <w:t xml:space="preserve"> Množina všech bodů </w:t>
      </w:r>
      <m:oMath>
        <m:r>
          <w:rPr>
            <w:rFonts w:ascii="Cambria Math" w:hAnsi="Cambria Math"/>
          </w:rPr>
          <m:t>Q</m:t>
        </m:r>
      </m:oMath>
      <w:r>
        <w:rPr>
          <w:rFonts w:eastAsiaTheme="minorEastAsia"/>
        </w:rPr>
        <w:t xml:space="preserve"> souměrně sdružených </w:t>
      </w:r>
      <w:r w:rsidR="00B764C4">
        <w:rPr>
          <w:rFonts w:eastAsiaTheme="minorEastAsia"/>
        </w:rPr>
        <w:t>s</w:t>
      </w:r>
      <w:r>
        <w:rPr>
          <w:rFonts w:eastAsiaTheme="minorEastAsia"/>
        </w:rPr>
        <w:t> jedn</w:t>
      </w:r>
      <w:r w:rsidR="00B764C4">
        <w:rPr>
          <w:rFonts w:eastAsiaTheme="minorEastAsia"/>
        </w:rPr>
        <w:t>í</w:t>
      </w:r>
      <w:r>
        <w:rPr>
          <w:rFonts w:eastAsiaTheme="minorEastAsia"/>
        </w:rPr>
        <w:t>m ohnisk</w:t>
      </w:r>
      <w:r w:rsidR="00B764C4">
        <w:rPr>
          <w:rFonts w:eastAsiaTheme="minorEastAsia"/>
        </w:rPr>
        <w:t>em</w:t>
      </w:r>
      <w:r>
        <w:rPr>
          <w:rFonts w:eastAsiaTheme="minorEastAsia"/>
        </w:rPr>
        <w:t xml:space="preserve"> elipsy podle jejích tečen je kružnice se středem ve druhém ohnisku a poloměr</w:t>
      </w:r>
      <w:r w:rsidR="00B764C4">
        <w:rPr>
          <w:rFonts w:eastAsiaTheme="minorEastAsia"/>
        </w:rPr>
        <w:t>em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2a.</m:t>
        </m:r>
      </m:oMath>
    </w:p>
    <w:p w:rsidR="001A5FDC" w:rsidRDefault="00E43255" w:rsidP="00864DC7">
      <w:pPr>
        <w:rPr>
          <w:rFonts w:eastAsiaTheme="minorEastAsia"/>
          <w:b/>
        </w:rPr>
      </w:pPr>
      <w:r>
        <w:t>Kružnice</w:t>
      </w:r>
      <w:r>
        <w:rPr>
          <w:rFonts w:eastAsiaTheme="minorEastAsia"/>
        </w:rPr>
        <w:t xml:space="preserve"> 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>, 2</m:t>
            </m:r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</m:d>
        <m:r>
          <m:rPr>
            <m:sty m:val="bi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(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>, 2</m:t>
        </m:r>
        <m:r>
          <m:rPr>
            <m:sty m:val="bi"/>
          </m:rPr>
          <w:rPr>
            <w:rFonts w:ascii="Cambria Math" w:hAnsi="Cambria Math"/>
          </w:rPr>
          <m:t>a)</m:t>
        </m:r>
      </m:oMath>
      <w:r>
        <w:rPr>
          <w:rFonts w:eastAsiaTheme="minorEastAsia"/>
          <w:b/>
        </w:rPr>
        <w:t xml:space="preserve"> </w:t>
      </w:r>
      <w:r w:rsidRPr="00E43255">
        <w:rPr>
          <w:rFonts w:eastAsiaTheme="minorEastAsia"/>
        </w:rPr>
        <w:t>se nazývají</w:t>
      </w:r>
      <w:r>
        <w:rPr>
          <w:rFonts w:eastAsiaTheme="minorEastAsia"/>
          <w:b/>
        </w:rPr>
        <w:t xml:space="preserve"> řídící.</w:t>
      </w:r>
    </w:p>
    <w:p w:rsidR="00E43255" w:rsidRDefault="00E43255" w:rsidP="00E43255">
      <w:pPr>
        <w:rPr>
          <w:rFonts w:eastAsiaTheme="minorEastAsia"/>
        </w:rPr>
      </w:pPr>
      <w:r>
        <w:rPr>
          <w:b/>
        </w:rPr>
        <w:t>V5.</w:t>
      </w:r>
      <w:r>
        <w:t xml:space="preserve"> Množina všech pat kolmic spuštěných z </w:t>
      </w:r>
      <w:r>
        <w:rPr>
          <w:rFonts w:eastAsiaTheme="minorEastAsia"/>
        </w:rPr>
        <w:t xml:space="preserve">ohnisek elipsy na její tečny je kružnice opsaná ze středu elipsy a poloměru </w:t>
      </w:r>
      <m:oMath>
        <m:r>
          <w:rPr>
            <w:rFonts w:ascii="Cambria Math" w:eastAsiaTheme="minorEastAsia" w:hAnsi="Cambria Math"/>
          </w:rPr>
          <m:t>a.</m:t>
        </m:r>
      </m:oMath>
    </w:p>
    <w:p w:rsidR="00E43255" w:rsidRDefault="00E43255" w:rsidP="00E43255">
      <w:pPr>
        <w:rPr>
          <w:rFonts w:eastAsiaTheme="minorEastAsia"/>
          <w:b/>
        </w:rPr>
      </w:pPr>
      <w:r>
        <w:t xml:space="preserve">Kružnice </w:t>
      </w:r>
      <m:oMath>
        <m:r>
          <m:rPr>
            <m:sty m:val="bi"/>
          </m:rPr>
          <w:rPr>
            <w:rFonts w:ascii="Cambria Math" w:eastAsiaTheme="minorEastAsia" w:hAnsi="Cambria Math"/>
          </w:rPr>
          <m:t>v</m:t>
        </m:r>
        <m:r>
          <w:rPr>
            <w:rFonts w:ascii="Cambria Math" w:eastAsiaTheme="minorEastAsia" w:hAnsi="Cambria Math"/>
          </w:rPr>
          <m:t xml:space="preserve"> 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S,a</m:t>
            </m:r>
          </m:e>
        </m:d>
      </m:oMath>
      <w:r>
        <w:rPr>
          <w:rFonts w:eastAsiaTheme="minorEastAsia"/>
          <w:b/>
        </w:rPr>
        <w:t xml:space="preserve"> </w:t>
      </w:r>
      <w:r w:rsidRPr="00E43255">
        <w:rPr>
          <w:rFonts w:eastAsiaTheme="minorEastAsia"/>
        </w:rPr>
        <w:t>se nazýv</w:t>
      </w:r>
      <w:r>
        <w:rPr>
          <w:rFonts w:eastAsiaTheme="minorEastAsia"/>
        </w:rPr>
        <w:t>á</w:t>
      </w:r>
      <w:r>
        <w:rPr>
          <w:rFonts w:eastAsiaTheme="minorEastAsia"/>
          <w:b/>
        </w:rPr>
        <w:t xml:space="preserve"> vrcholová.</w:t>
      </w:r>
    </w:p>
    <w:p w:rsidR="007064D9" w:rsidRDefault="003D2F93" w:rsidP="00E43255">
      <w:pPr>
        <w:rPr>
          <w:rFonts w:eastAsiaTheme="minorEastAsia"/>
          <w:b/>
        </w:rPr>
      </w:pPr>
      <w:hyperlink r:id="rId14" w:history="1">
        <w:r w:rsidR="007064D9" w:rsidRPr="002A56DE">
          <w:rPr>
            <w:rStyle w:val="Hypertextovodkaz"/>
            <w:rFonts w:eastAsiaTheme="minorEastAsia"/>
            <w:b/>
          </w:rPr>
          <w:t>https://www.geogebra.org/m/zhK2SHnm</w:t>
        </w:r>
      </w:hyperlink>
    </w:p>
    <w:p w:rsidR="0072581E" w:rsidRDefault="003D2F93" w:rsidP="00E43255">
      <w:pPr>
        <w:rPr>
          <w:rFonts w:eastAsiaTheme="minorEastAsia"/>
          <w:b/>
        </w:rPr>
      </w:pPr>
      <w:hyperlink r:id="rId15" w:history="1">
        <w:r w:rsidR="0072581E" w:rsidRPr="002A56DE">
          <w:rPr>
            <w:rStyle w:val="Hypertextovodkaz"/>
            <w:rFonts w:eastAsiaTheme="minorEastAsia"/>
            <w:b/>
          </w:rPr>
          <w:t>https://www.geogebra.org/m/xx3yd2nn</w:t>
        </w:r>
      </w:hyperlink>
    </w:p>
    <w:p w:rsidR="007064D9" w:rsidRDefault="003D2F93" w:rsidP="00E43255">
      <w:pPr>
        <w:rPr>
          <w:rFonts w:eastAsiaTheme="minorEastAsia"/>
          <w:b/>
        </w:rPr>
      </w:pPr>
      <w:hyperlink r:id="rId16" w:history="1">
        <w:r w:rsidR="0072581E" w:rsidRPr="002A56DE">
          <w:rPr>
            <w:rStyle w:val="Hypertextovodkaz"/>
            <w:rFonts w:eastAsiaTheme="minorEastAsia"/>
            <w:b/>
          </w:rPr>
          <w:t>https://www.geogebra.org/m/GJU7cvkF</w:t>
        </w:r>
      </w:hyperlink>
    </w:p>
    <w:p w:rsidR="0072581E" w:rsidRDefault="0072581E" w:rsidP="00E43255">
      <w:pPr>
        <w:rPr>
          <w:rFonts w:eastAsiaTheme="minorEastAsia"/>
          <w:b/>
        </w:rPr>
      </w:pPr>
    </w:p>
    <w:p w:rsidR="007064D9" w:rsidRDefault="007064D9" w:rsidP="00E43255">
      <w:pPr>
        <w:rPr>
          <w:rFonts w:eastAsiaTheme="minorEastAsia"/>
          <w:b/>
        </w:rPr>
      </w:pPr>
    </w:p>
    <w:p w:rsidR="00E43255" w:rsidRDefault="00E43255" w:rsidP="00E43255">
      <w:pPr>
        <w:rPr>
          <w:rFonts w:eastAsiaTheme="minorEastAsia"/>
          <w:b/>
          <w:color w:val="002060"/>
        </w:rPr>
      </w:pPr>
      <w:r w:rsidRPr="00E43255">
        <w:rPr>
          <w:rFonts w:eastAsiaTheme="minorEastAsia"/>
          <w:b/>
          <w:color w:val="002060"/>
        </w:rPr>
        <w:t>Hyperbola</w:t>
      </w:r>
    </w:p>
    <w:p w:rsidR="00E43255" w:rsidRDefault="00E43255" w:rsidP="00E43255">
      <w:pPr>
        <w:ind w:left="360"/>
        <w:rPr>
          <w:rFonts w:eastAsiaTheme="minorEastAsia"/>
        </w:rPr>
      </w:pPr>
      <w:proofErr w:type="spellStart"/>
      <w:r w:rsidRPr="00E43255">
        <w:rPr>
          <w:b/>
        </w:rPr>
        <w:lastRenderedPageBreak/>
        <w:t>Def</w:t>
      </w:r>
      <w:proofErr w:type="spellEnd"/>
      <w:r w:rsidRPr="00E43255">
        <w:rPr>
          <w:b/>
        </w:rPr>
        <w:t>.</w:t>
      </w:r>
      <w:r>
        <w:t xml:space="preserve"> Hyperbola je množina</w:t>
      </w:r>
      <w:r w:rsidR="00FE1DDA">
        <w:t xml:space="preserve"> všech</w:t>
      </w:r>
      <w:r>
        <w:t xml:space="preserve"> bodů v rovině, které mají od dvou daných pevných bodů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 konstantní kladnou hodnotu rozdílu vzdáleností </w:t>
      </w:r>
      <m:oMath>
        <m:r>
          <w:rPr>
            <w:rFonts w:ascii="Cambria Math" w:eastAsiaTheme="minorEastAsia" w:hAnsi="Cambria Math"/>
          </w:rPr>
          <m:t>2a</m:t>
        </m:r>
      </m:oMath>
      <w:r>
        <w:rPr>
          <w:rFonts w:eastAsiaTheme="minorEastAsia"/>
        </w:rPr>
        <w:t xml:space="preserve">, </w:t>
      </w:r>
      <w:r w:rsidR="0052109D">
        <w:rPr>
          <w:rFonts w:eastAsiaTheme="minorEastAsia"/>
        </w:rPr>
        <w:t>men</w:t>
      </w:r>
      <w:r>
        <w:rPr>
          <w:rFonts w:eastAsiaTheme="minorEastAsia"/>
        </w:rPr>
        <w:t>ší než je vzdálenost daných bodů.</w:t>
      </w:r>
    </w:p>
    <w:p w:rsidR="004C3733" w:rsidRDefault="003D2F93" w:rsidP="004C3733">
      <w:pPr>
        <w:ind w:left="36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E43255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⋯</m:t>
        </m:r>
      </m:oMath>
      <w:r w:rsidR="00E43255">
        <w:rPr>
          <w:rFonts w:eastAsiaTheme="minorEastAsia"/>
        </w:rPr>
        <w:t xml:space="preserve">   ohniska</w:t>
      </w:r>
      <w:r w:rsidR="004C3733">
        <w:rPr>
          <w:rFonts w:eastAsiaTheme="minorEastAsia"/>
        </w:rPr>
        <w:t xml:space="preserve">, spojnice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4C3733">
        <w:rPr>
          <w:rFonts w:eastAsiaTheme="minorEastAsia"/>
        </w:rPr>
        <w:t xml:space="preserve"> je hlavní osa</w:t>
      </w:r>
    </w:p>
    <w:p w:rsidR="00E43255" w:rsidRDefault="00E43255" w:rsidP="00E43255">
      <w:pPr>
        <w:ind w:left="36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2a</m:t>
        </m:r>
      </m:oMath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⋯</m:t>
        </m:r>
      </m:oMath>
      <w:r>
        <w:rPr>
          <w:rFonts w:eastAsiaTheme="minorEastAsia"/>
        </w:rPr>
        <w:t xml:space="preserve">velikost hlavní osy </w:t>
      </w:r>
      <w:r w:rsidR="0052109D">
        <w:rPr>
          <w:rFonts w:eastAsiaTheme="minorEastAsia"/>
        </w:rPr>
        <w:t>hyperboly</w:t>
      </w:r>
      <w:r>
        <w:rPr>
          <w:rFonts w:eastAsiaTheme="minorEastAsia"/>
        </w:rPr>
        <w:t xml:space="preserve"> </w:t>
      </w:r>
    </w:p>
    <w:p w:rsidR="00545635" w:rsidRDefault="00545635" w:rsidP="00E43255">
      <w:pPr>
        <w:ind w:left="360"/>
        <w:rPr>
          <w:rFonts w:eastAsiaTheme="minorEastAsia"/>
        </w:rPr>
      </w:pPr>
      <w:hyperlink r:id="rId17" w:history="1">
        <w:r w:rsidRPr="0090170D">
          <w:rPr>
            <w:rStyle w:val="Hypertextovodkaz"/>
            <w:rFonts w:eastAsiaTheme="minorEastAsia"/>
          </w:rPr>
          <w:t>https://www.geogebra.org/m/Fm84Q9Dd</w:t>
        </w:r>
      </w:hyperlink>
    </w:p>
    <w:p w:rsidR="00545635" w:rsidRDefault="00545635" w:rsidP="00E43255">
      <w:pPr>
        <w:ind w:left="360"/>
        <w:rPr>
          <w:rFonts w:eastAsiaTheme="minorEastAsia"/>
        </w:rPr>
      </w:pPr>
      <w:hyperlink r:id="rId18" w:history="1">
        <w:r w:rsidRPr="0090170D">
          <w:rPr>
            <w:rStyle w:val="Hypertextovodkaz"/>
            <w:rFonts w:eastAsiaTheme="minorEastAsia"/>
          </w:rPr>
          <w:t>https://www.geogebra.org/m/G9nV56EP</w:t>
        </w:r>
      </w:hyperlink>
    </w:p>
    <w:p w:rsidR="00E43255" w:rsidRDefault="00E43255" w:rsidP="00E43255">
      <w:pPr>
        <w:ind w:left="360"/>
        <w:rPr>
          <w:rFonts w:eastAsiaTheme="minorEastAsia"/>
          <w:b/>
        </w:rPr>
      </w:pPr>
      <w:r>
        <w:rPr>
          <w:rFonts w:eastAsiaTheme="minorEastAsia"/>
        </w:rPr>
        <w:t xml:space="preserve">Vzdálenost bodu </w:t>
      </w:r>
      <w:r w:rsidR="0052109D">
        <w:rPr>
          <w:rFonts w:eastAsiaTheme="minorEastAsia"/>
        </w:rPr>
        <w:t>hyperboly</w:t>
      </w:r>
      <w:r>
        <w:rPr>
          <w:rFonts w:eastAsiaTheme="minorEastAsia"/>
        </w:rPr>
        <w:t xml:space="preserve"> od ohniska nazýváme </w:t>
      </w:r>
      <w:proofErr w:type="spellStart"/>
      <w:r w:rsidRPr="008B2234">
        <w:rPr>
          <w:rFonts w:eastAsiaTheme="minorEastAsia"/>
          <w:b/>
        </w:rPr>
        <w:t>průvodič</w:t>
      </w:r>
      <w:proofErr w:type="spellEnd"/>
      <w:r w:rsidRPr="008B2234">
        <w:rPr>
          <w:rFonts w:eastAsiaTheme="minorEastAsia"/>
          <w:b/>
        </w:rPr>
        <w:t xml:space="preserve"> bodu</w:t>
      </w:r>
      <w:r>
        <w:rPr>
          <w:rFonts w:eastAsiaTheme="minorEastAsia"/>
          <w:b/>
        </w:rPr>
        <w:t>.</w:t>
      </w:r>
    </w:p>
    <w:p w:rsidR="0052109D" w:rsidRDefault="00E43255" w:rsidP="00E43255">
      <w:pPr>
        <w:ind w:left="360"/>
        <w:rPr>
          <w:rFonts w:eastAsiaTheme="minorEastAsia"/>
        </w:rPr>
      </w:pPr>
      <w:r w:rsidRPr="008B2234">
        <w:rPr>
          <w:rFonts w:eastAsiaTheme="minorEastAsia"/>
          <w:b/>
        </w:rPr>
        <w:t>Pozn</w:t>
      </w:r>
      <w:r w:rsidRPr="008B2234">
        <w:rPr>
          <w:rFonts w:eastAsiaTheme="minorEastAsia"/>
        </w:rPr>
        <w:t xml:space="preserve">. </w:t>
      </w:r>
    </w:p>
    <w:p w:rsidR="00E43255" w:rsidRDefault="0052109D" w:rsidP="0052109D">
      <w:pPr>
        <w:pStyle w:val="Odstavecseseznamem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>Kdyby v definici místo „kladný rozdíl“ byl jen „rozdíl“, připouštěli bychom i malý rozdíl</w:t>
      </w:r>
      <w:r w:rsidR="00E43255" w:rsidRPr="0052109D">
        <w:rPr>
          <w:rFonts w:eastAsiaTheme="minorEastAsia"/>
        </w:rPr>
        <w:t>.</w:t>
      </w:r>
      <w:r>
        <w:rPr>
          <w:rFonts w:eastAsiaTheme="minorEastAsia"/>
        </w:rPr>
        <w:t xml:space="preserve"> V tom případě bychom dostali osu úsečky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eastAsiaTheme="minorEastAsia"/>
        </w:rPr>
        <w:t>.</w:t>
      </w:r>
    </w:p>
    <w:p w:rsidR="0052109D" w:rsidRDefault="0052109D" w:rsidP="0052109D">
      <w:pPr>
        <w:pStyle w:val="Odstavecseseznamem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 xml:space="preserve">Kdyby v definici nebylo řečeno, že rozdíl vzdáleností má být menší než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</m:oMath>
      <w:r>
        <w:rPr>
          <w:rFonts w:eastAsiaTheme="minorEastAsia"/>
        </w:rPr>
        <w:t>, pak bychom připustili možnost, že rozdíl by byl rovný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</m:oMath>
      <w:r>
        <w:rPr>
          <w:rFonts w:eastAsiaTheme="minorEastAsia"/>
        </w:rPr>
        <w:t xml:space="preserve">. V tomto případě bychom však dostali přímku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, z níž jsou vyňaty vnitřní body </w:t>
      </w:r>
      <w:r w:rsidR="00F431B7">
        <w:rPr>
          <w:rFonts w:eastAsiaTheme="minorEastAsia"/>
        </w:rPr>
        <w:t xml:space="preserve">úsečky 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F431B7">
        <w:rPr>
          <w:rFonts w:eastAsiaTheme="minorEastAsia"/>
        </w:rPr>
        <w:t>.</w:t>
      </w:r>
    </w:p>
    <w:p w:rsidR="00F431B7" w:rsidRDefault="00F431B7" w:rsidP="0052109D">
      <w:pPr>
        <w:pStyle w:val="Odstavecseseznamem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>Pokud bychom v definici připustili, že obě ohniska splynou, pak stálý rozdíl vzdáleností by mohl být jen nulový a definici by vyhovovaly všechny body roviny.</w:t>
      </w:r>
    </w:p>
    <w:p w:rsidR="00545635" w:rsidRDefault="00545635" w:rsidP="00545635">
      <w:pPr>
        <w:ind w:left="720"/>
        <w:rPr>
          <w:rFonts w:eastAsiaTheme="minorEastAsia"/>
        </w:rPr>
      </w:pPr>
      <w:hyperlink r:id="rId19" w:history="1">
        <w:r w:rsidRPr="0090170D">
          <w:rPr>
            <w:rStyle w:val="Hypertextovodkaz"/>
            <w:rFonts w:eastAsiaTheme="minorEastAsia"/>
          </w:rPr>
          <w:t>https://www.geogebra.org/m/FMKgYWn9</w:t>
        </w:r>
      </w:hyperlink>
    </w:p>
    <w:p w:rsidR="00E43255" w:rsidRPr="008B2234" w:rsidRDefault="00E43255" w:rsidP="00E43255">
      <w:pPr>
        <w:ind w:left="360"/>
        <w:rPr>
          <w:rFonts w:eastAsiaTheme="minorEastAsia"/>
        </w:rPr>
      </w:pPr>
      <w:r>
        <w:rPr>
          <w:rFonts w:eastAsiaTheme="minorEastAsia"/>
          <w:b/>
        </w:rPr>
        <w:t>Př</w:t>
      </w:r>
      <w:r w:rsidRPr="00703C16">
        <w:rPr>
          <w:rFonts w:eastAsiaTheme="minorEastAsia"/>
        </w:rPr>
        <w:t>.</w:t>
      </w:r>
      <w:r>
        <w:rPr>
          <w:rFonts w:eastAsiaTheme="minorEastAsia"/>
        </w:rPr>
        <w:t xml:space="preserve"> Sestrojte </w:t>
      </w:r>
      <w:r w:rsidR="0052109D">
        <w:rPr>
          <w:rFonts w:eastAsiaTheme="minorEastAsia"/>
        </w:rPr>
        <w:t>hyperbolu</w:t>
      </w:r>
      <w:r>
        <w:rPr>
          <w:rFonts w:eastAsiaTheme="minorEastAsia"/>
        </w:rPr>
        <w:t xml:space="preserve">, znáte-li její ohniska a </w:t>
      </w:r>
      <w:r w:rsidR="0052109D">
        <w:rPr>
          <w:rFonts w:eastAsiaTheme="minorEastAsia"/>
        </w:rPr>
        <w:t>rozdíl</w:t>
      </w:r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průvodičů</w:t>
      </w:r>
      <w:proofErr w:type="spellEnd"/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2a</m:t>
        </m:r>
      </m:oMath>
    </w:p>
    <w:p w:rsidR="00E43255" w:rsidRDefault="00E43255" w:rsidP="00E43255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Obr. </w:t>
      </w:r>
      <w:r w:rsidR="008811C2">
        <w:rPr>
          <w:rFonts w:eastAsiaTheme="minorEastAsia"/>
        </w:rPr>
        <w:t>4</w:t>
      </w:r>
    </w:p>
    <w:p w:rsidR="00F431B7" w:rsidRDefault="00CE03E0" w:rsidP="00E43255">
      <w:pPr>
        <w:ind w:left="360"/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3962400" cy="3008635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75" cy="300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B7" w:rsidRDefault="004C3733" w:rsidP="00E43255">
      <w:pPr>
        <w:ind w:left="360"/>
        <w:rPr>
          <w:rFonts w:eastAsiaTheme="minorEastAsia"/>
        </w:rPr>
      </w:pPr>
      <w:r>
        <w:rPr>
          <w:rFonts w:eastAsiaTheme="minorEastAsia"/>
        </w:rPr>
        <w:t>Protože neexistuje bod M, pro který by současně platilo</w:t>
      </w:r>
      <w:r w:rsidR="00FF2CCC">
        <w:rPr>
          <w:rFonts w:eastAsiaTheme="minorEastAsia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M</m:t>
            </m:r>
          </m:e>
        </m:d>
        <m:r>
          <w:rPr>
            <w:rFonts w:ascii="Cambria Math" w:eastAsiaTheme="minorEastAsia" w:hAnsi="Cambria Math"/>
          </w:rPr>
          <m:t xml:space="preserve">-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>M</m:t>
            </m:r>
          </m:e>
        </m:d>
        <m:r>
          <w:rPr>
            <w:rFonts w:ascii="Cambria Math" w:eastAsiaTheme="minorEastAsia" w:hAnsi="Cambria Math"/>
          </w:rPr>
          <m:t>=2a</m:t>
        </m:r>
      </m:oMath>
      <w:r w:rsidR="00FF2CCC">
        <w:rPr>
          <w:rFonts w:eastAsiaTheme="minorEastAsia"/>
        </w:rPr>
        <w:t xml:space="preserve"> a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>M</m:t>
            </m:r>
          </m:e>
        </m:d>
        <m:r>
          <w:rPr>
            <w:rFonts w:ascii="Cambria Math" w:eastAsiaTheme="minorEastAsia" w:hAnsi="Cambria Math"/>
          </w:rPr>
          <m:t xml:space="preserve">-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M</m:t>
            </m:r>
          </m:e>
        </m:d>
        <m:r>
          <w:rPr>
            <w:rFonts w:ascii="Cambria Math" w:eastAsiaTheme="minorEastAsia" w:hAnsi="Cambria Math"/>
          </w:rPr>
          <m:t>=2a</m:t>
        </m:r>
      </m:oMath>
      <w:r w:rsidR="00FF2CCC">
        <w:rPr>
          <w:rFonts w:eastAsiaTheme="minorEastAsia"/>
        </w:rPr>
        <w:t xml:space="preserve">, je zřejmé, že hyperbola je složena ze dvou částí, které nazýváme větve hyperboly, které nemají společný žádný bod. Podle definice platí pro libovolný bod M právě jeden </w:t>
      </w:r>
      <w:r w:rsidR="00FF2CCC">
        <w:rPr>
          <w:rFonts w:eastAsiaTheme="minorEastAsia"/>
        </w:rPr>
        <w:lastRenderedPageBreak/>
        <w:t xml:space="preserve">z uvedených rozdílů, a tedy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|F_1 M|- |F_2 M|</m:t>
            </m:r>
          </m:e>
        </m:d>
        <m:r>
          <w:rPr>
            <w:rFonts w:ascii="Cambria Math" w:eastAsiaTheme="minorEastAsia" w:hAnsi="Cambria Math"/>
          </w:rPr>
          <m:t>=2a</m:t>
        </m:r>
      </m:oMath>
      <w:r w:rsidR="00FF2CCC">
        <w:rPr>
          <w:rFonts w:eastAsiaTheme="minorEastAsia"/>
        </w:rPr>
        <w:t xml:space="preserve">, tj. absolutní hodnota rozdílu </w:t>
      </w:r>
      <w:proofErr w:type="spellStart"/>
      <w:r w:rsidR="00FF2CCC">
        <w:rPr>
          <w:rFonts w:eastAsiaTheme="minorEastAsia"/>
        </w:rPr>
        <w:t>průvodičů</w:t>
      </w:r>
      <w:proofErr w:type="spellEnd"/>
      <w:r w:rsidR="00FF2CCC">
        <w:rPr>
          <w:rFonts w:eastAsiaTheme="minorEastAsia"/>
        </w:rPr>
        <w:t xml:space="preserve"> bodů hyperboly se rovná velikosti hlavní osy.  </w:t>
      </w:r>
    </w:p>
    <w:p w:rsidR="00FF2CCC" w:rsidRDefault="00FF2CCC" w:rsidP="00E43255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Obr. </w:t>
      </w:r>
      <w:r w:rsidR="008811C2">
        <w:rPr>
          <w:rFonts w:eastAsiaTheme="minorEastAsia"/>
        </w:rPr>
        <w:t>5</w:t>
      </w:r>
    </w:p>
    <w:p w:rsidR="00A4161F" w:rsidRDefault="00A4161F" w:rsidP="00E43255">
      <w:pPr>
        <w:ind w:left="360"/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5381625" cy="3711461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71" cy="3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255" w:rsidRPr="0058347A" w:rsidRDefault="00D954B7" w:rsidP="00E43255">
      <w:pPr>
        <w:ind w:left="360"/>
        <w:rPr>
          <w:rFonts w:eastAsiaTheme="minorEastAsia"/>
        </w:rPr>
      </w:pPr>
      <w:r>
        <w:rPr>
          <w:rFonts w:eastAsiaTheme="minorEastAsia"/>
        </w:rPr>
        <w:t>Ú</w:t>
      </w:r>
      <w:r w:rsidR="00E43255">
        <w:rPr>
          <w:rFonts w:eastAsiaTheme="minorEastAsia"/>
        </w:rPr>
        <w:t xml:space="preserve">sečka </w:t>
      </w:r>
      <m:oMath>
        <m:r>
          <m:rPr>
            <m:sty m:val="bi"/>
          </m:rPr>
          <w:rPr>
            <w:rFonts w:ascii="Cambria Math" w:eastAsiaTheme="minorEastAsia" w:hAnsi="Cambria Math"/>
          </w:rPr>
          <m:t>AB, (CD)</m:t>
        </m:r>
      </m:oMath>
      <w:r w:rsidR="00E43255">
        <w:rPr>
          <w:rFonts w:eastAsiaTheme="minorEastAsia"/>
        </w:rPr>
        <w:t xml:space="preserve"> se nazývá</w:t>
      </w:r>
      <w:r w:rsidR="00E43255" w:rsidRPr="00703C16">
        <w:rPr>
          <w:rFonts w:eastAsiaTheme="minorEastAsia"/>
          <w:b/>
        </w:rPr>
        <w:t xml:space="preserve"> hlavní (vedlejší) osa</w:t>
      </w:r>
      <w:r>
        <w:rPr>
          <w:rFonts w:eastAsiaTheme="minorEastAsia"/>
          <w:b/>
        </w:rPr>
        <w:t>.</w:t>
      </w:r>
    </w:p>
    <w:p w:rsidR="00E43255" w:rsidRPr="00703C16" w:rsidRDefault="003D2F93" w:rsidP="00E43255">
      <w:pPr>
        <w:ind w:left="360"/>
        <w:rPr>
          <w:rFonts w:eastAsiaTheme="minorEastAsia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AB</m:t>
              </m:r>
            </m:e>
          </m:d>
          <m:r>
            <w:rPr>
              <w:rFonts w:ascii="Cambria Math" w:eastAsiaTheme="minorEastAsia" w:hAnsi="Cambria Math"/>
            </w:rPr>
            <m:t xml:space="preserve">=2a,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AS</m:t>
              </m:r>
            </m:e>
          </m:d>
          <m:r>
            <w:rPr>
              <w:rFonts w:ascii="Cambria Math" w:eastAsiaTheme="minorEastAsia" w:hAnsi="Cambria Math"/>
            </w:rPr>
            <m:t xml:space="preserve">=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BS</m:t>
              </m:r>
            </m:e>
          </m:d>
          <m:r>
            <w:rPr>
              <w:rFonts w:ascii="Cambria Math" w:eastAsiaTheme="minorEastAsia" w:hAnsi="Cambria Math"/>
            </w:rPr>
            <m:t>=a</m:t>
          </m:r>
        </m:oMath>
      </m:oMathPara>
    </w:p>
    <w:p w:rsidR="00E43255" w:rsidRPr="00703C16" w:rsidRDefault="003D2F93" w:rsidP="00E43255">
      <w:pPr>
        <w:ind w:left="360"/>
        <w:rPr>
          <w:rFonts w:eastAsiaTheme="minorEastAsia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CD</m:t>
              </m:r>
            </m:e>
          </m:d>
          <m:r>
            <w:rPr>
              <w:rFonts w:ascii="Cambria Math" w:eastAsiaTheme="minorEastAsia" w:hAnsi="Cambria Math"/>
            </w:rPr>
            <m:t xml:space="preserve">=2b,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CS</m:t>
              </m:r>
            </m:e>
          </m:d>
          <m:r>
            <w:rPr>
              <w:rFonts w:ascii="Cambria Math" w:eastAsiaTheme="minorEastAsia" w:hAnsi="Cambria Math"/>
            </w:rPr>
            <m:t xml:space="preserve">=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DS</m:t>
              </m:r>
            </m:e>
          </m:d>
          <m:r>
            <w:rPr>
              <w:rFonts w:ascii="Cambria Math" w:eastAsiaTheme="minorEastAsia" w:hAnsi="Cambria Math"/>
            </w:rPr>
            <m:t>=b</m:t>
          </m:r>
        </m:oMath>
      </m:oMathPara>
    </w:p>
    <w:p w:rsidR="00E43255" w:rsidRDefault="00E43255" w:rsidP="00E43255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Vzdálenost středu </w:t>
      </w:r>
      <m:oMath>
        <m:r>
          <w:rPr>
            <w:rFonts w:ascii="Cambria Math" w:eastAsiaTheme="minorEastAsia" w:hAnsi="Cambria Math"/>
          </w:rPr>
          <m:t>S</m:t>
        </m:r>
      </m:oMath>
      <w:r>
        <w:rPr>
          <w:rFonts w:eastAsiaTheme="minorEastAsia"/>
        </w:rPr>
        <w:t xml:space="preserve"> od ohniska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se nazývá</m:t>
        </m:r>
        <m:r>
          <m:rPr>
            <m:sty m:val="b"/>
          </m:rP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b/>
        </w:rPr>
        <w:t xml:space="preserve">excentricita </w:t>
      </w:r>
      <w:r>
        <w:rPr>
          <w:rFonts w:eastAsiaTheme="minorEastAsia"/>
        </w:rPr>
        <w:t xml:space="preserve">a značí se </w:t>
      </w:r>
      <m:oMath>
        <m:r>
          <m:rPr>
            <m:sty m:val="bi"/>
          </m:rPr>
          <w:rPr>
            <w:rFonts w:ascii="Cambria Math" w:eastAsiaTheme="minorEastAsia" w:hAnsi="Cambria Math"/>
          </w:rPr>
          <m:t>e</m:t>
        </m:r>
      </m:oMath>
      <w:r>
        <w:rPr>
          <w:rFonts w:eastAsiaTheme="minorEastAsia"/>
        </w:rPr>
        <w:t xml:space="preserve">.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S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</w:rPr>
          <m:t xml:space="preserve">=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S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/>
          </w:rPr>
          <m:t>=e</m:t>
        </m:r>
      </m:oMath>
      <w:r>
        <w:rPr>
          <w:rFonts w:eastAsiaTheme="minorEastAsia"/>
        </w:rPr>
        <w:t>.</w:t>
      </w:r>
    </w:p>
    <w:p w:rsidR="00E43255" w:rsidRDefault="00E43255" w:rsidP="00E43255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Platí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=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+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>.</w:t>
      </w:r>
    </w:p>
    <w:p w:rsidR="00D954B7" w:rsidRDefault="00D954B7" w:rsidP="00E43255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Obdélník </w:t>
      </w:r>
      <m:oMath>
        <m:r>
          <w:rPr>
            <w:rFonts w:ascii="Cambria Math" w:eastAsiaTheme="minorEastAsia" w:hAnsi="Cambria Math"/>
          </w:rPr>
          <m:t>PQRU</m:t>
        </m:r>
      </m:oMath>
      <w:r>
        <w:rPr>
          <w:rFonts w:eastAsiaTheme="minorEastAsia"/>
        </w:rPr>
        <w:t xml:space="preserve"> se nazývá charakteristický obdélník hyperboly, jeho úhlopříčky jsou </w:t>
      </w:r>
      <w:r w:rsidRPr="00D954B7">
        <w:rPr>
          <w:rFonts w:eastAsiaTheme="minorEastAsia"/>
          <w:b/>
        </w:rPr>
        <w:t xml:space="preserve">asymptoty </w:t>
      </w:r>
      <w:r>
        <w:rPr>
          <w:rFonts w:eastAsiaTheme="minorEastAsia"/>
        </w:rPr>
        <w:t>hyperboly.</w:t>
      </w:r>
    </w:p>
    <w:p w:rsidR="00D954B7" w:rsidRDefault="00D954B7" w:rsidP="00E43255">
      <w:pPr>
        <w:ind w:left="360"/>
        <w:rPr>
          <w:rFonts w:eastAsiaTheme="minorEastAsia"/>
        </w:rPr>
      </w:pPr>
      <w:r>
        <w:rPr>
          <w:rFonts w:eastAsiaTheme="minorEastAsia"/>
        </w:rPr>
        <w:t>Asymptoty jsou tečny hyperboly v nevlastních bodech.</w:t>
      </w:r>
    </w:p>
    <w:p w:rsidR="00E43255" w:rsidRDefault="00D954B7" w:rsidP="00E43255">
      <w:pPr>
        <w:ind w:left="360"/>
        <w:rPr>
          <w:rFonts w:eastAsiaTheme="minorEastAsia"/>
        </w:rPr>
      </w:pPr>
      <w:r>
        <w:rPr>
          <w:rFonts w:eastAsiaTheme="minorEastAsia"/>
        </w:rPr>
        <w:t>Hyperbola</w:t>
      </w:r>
      <w:r w:rsidR="00E43255">
        <w:rPr>
          <w:rFonts w:eastAsiaTheme="minorEastAsia"/>
        </w:rPr>
        <w:t xml:space="preserve"> je osově souměrná podle hlavní a vedlejší osy a středově souměrná podle středu </w:t>
      </w:r>
      <m:oMath>
        <m:r>
          <w:rPr>
            <w:rFonts w:ascii="Cambria Math" w:eastAsiaTheme="minorEastAsia" w:hAnsi="Cambria Math"/>
          </w:rPr>
          <m:t>S</m:t>
        </m:r>
      </m:oMath>
      <w:r w:rsidR="00E43255">
        <w:rPr>
          <w:rFonts w:eastAsiaTheme="minorEastAsia"/>
        </w:rPr>
        <w:t xml:space="preserve">. Při rýsování </w:t>
      </w:r>
      <w:r>
        <w:rPr>
          <w:rFonts w:eastAsiaTheme="minorEastAsia"/>
        </w:rPr>
        <w:t>hyperbol</w:t>
      </w:r>
      <w:r w:rsidR="00E43255">
        <w:rPr>
          <w:rFonts w:eastAsiaTheme="minorEastAsia"/>
        </w:rPr>
        <w:t xml:space="preserve">y často nahrazujeme nejbližší okolí vrcholů oblouky kružnic, tzv. </w:t>
      </w:r>
      <w:proofErr w:type="spellStart"/>
      <w:r w:rsidR="00E43255" w:rsidRPr="009548E8">
        <w:rPr>
          <w:rFonts w:eastAsiaTheme="minorEastAsia"/>
          <w:b/>
        </w:rPr>
        <w:t>hyperoskulačních</w:t>
      </w:r>
      <w:proofErr w:type="spellEnd"/>
      <w:r w:rsidR="00E43255" w:rsidRPr="009548E8">
        <w:rPr>
          <w:rFonts w:eastAsiaTheme="minorEastAsia"/>
          <w:b/>
        </w:rPr>
        <w:t xml:space="preserve"> kružnic</w:t>
      </w:r>
      <w:r w:rsidR="00E43255">
        <w:rPr>
          <w:rFonts w:eastAsiaTheme="minorEastAsia"/>
        </w:rPr>
        <w:t>.</w:t>
      </w:r>
    </w:p>
    <w:p w:rsidR="00545635" w:rsidRDefault="00545635" w:rsidP="00E43255">
      <w:pPr>
        <w:ind w:left="360"/>
        <w:rPr>
          <w:rFonts w:eastAsiaTheme="minorEastAsia"/>
        </w:rPr>
      </w:pPr>
      <w:hyperlink r:id="rId22" w:history="1">
        <w:r w:rsidRPr="0090170D">
          <w:rPr>
            <w:rStyle w:val="Hypertextovodkaz"/>
            <w:rFonts w:eastAsiaTheme="minorEastAsia"/>
          </w:rPr>
          <w:t>https://www.geogebra.org/m/YfW5PrrA</w:t>
        </w:r>
      </w:hyperlink>
    </w:p>
    <w:p w:rsidR="00E43255" w:rsidRDefault="00E43255" w:rsidP="00E43255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Pro </w:t>
      </w:r>
      <w:proofErr w:type="spellStart"/>
      <w:r>
        <w:rPr>
          <w:rFonts w:eastAsiaTheme="minorEastAsia"/>
        </w:rPr>
        <w:t>průvodiče</w:t>
      </w:r>
      <w:proofErr w:type="spellEnd"/>
      <w:r>
        <w:rPr>
          <w:rFonts w:eastAsiaTheme="minorEastAsia"/>
        </w:rPr>
        <w:t xml:space="preserve"> libovolného bodu </w:t>
      </w:r>
      <m:oMath>
        <m:r>
          <w:rPr>
            <w:rFonts w:ascii="Cambria Math" w:eastAsiaTheme="minorEastAsia" w:hAnsi="Cambria Math"/>
          </w:rPr>
          <m:t>M</m:t>
        </m:r>
      </m:oMath>
      <w:r>
        <w:rPr>
          <w:rFonts w:eastAsiaTheme="minorEastAsia"/>
        </w:rPr>
        <w:t xml:space="preserve"> platí:</w:t>
      </w:r>
    </w:p>
    <w:p w:rsidR="00E43255" w:rsidRPr="00A62AAE" w:rsidRDefault="00D954B7" w:rsidP="00D954B7">
      <w:pPr>
        <w:ind w:left="720"/>
      </w:pPr>
      <w:r>
        <w:rPr>
          <w:rFonts w:eastAsiaTheme="minorEastAsia"/>
        </w:rPr>
        <w:t xml:space="preserve">a)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M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eastAsiaTheme="minorEastAsia" w:hAnsi="Cambria Math"/>
              </w:rPr>
              <m:t>- |MF_2 |</m:t>
            </m:r>
          </m:e>
        </m:d>
        <m:r>
          <w:rPr>
            <w:rFonts w:ascii="Cambria Math" w:hAnsi="Cambria Math"/>
          </w:rPr>
          <m:t xml:space="preserve"> &lt;2a⋯ </m:t>
        </m:r>
      </m:oMath>
      <w:r w:rsidR="00E43255" w:rsidRPr="00D954B7">
        <w:rPr>
          <w:rFonts w:eastAsiaTheme="minorEastAsia"/>
        </w:rPr>
        <w:t xml:space="preserve"> bod </w:t>
      </w:r>
      <m:oMath>
        <m:r>
          <w:rPr>
            <w:rFonts w:ascii="Cambria Math" w:eastAsiaTheme="minorEastAsia" w:hAnsi="Cambria Math"/>
          </w:rPr>
          <m:t>M</m:t>
        </m:r>
      </m:oMath>
      <w:r w:rsidR="00E43255" w:rsidRPr="00D954B7">
        <w:rPr>
          <w:rFonts w:eastAsiaTheme="minorEastAsia"/>
        </w:rPr>
        <w:t xml:space="preserve"> je </w:t>
      </w:r>
      <w:r w:rsidRPr="00D954B7">
        <w:rPr>
          <w:rFonts w:eastAsiaTheme="minorEastAsia"/>
        </w:rPr>
        <w:t xml:space="preserve">vnější </w:t>
      </w:r>
      <w:r w:rsidR="00E43255" w:rsidRPr="00D954B7">
        <w:rPr>
          <w:rFonts w:eastAsiaTheme="minorEastAsia"/>
        </w:rPr>
        <w:t xml:space="preserve">bod </w:t>
      </w:r>
      <w:r>
        <w:rPr>
          <w:rFonts w:eastAsiaTheme="minorEastAsia"/>
        </w:rPr>
        <w:t>hyperboly</w:t>
      </w:r>
      <w:r w:rsidR="00E43255" w:rsidRPr="00D954B7">
        <w:rPr>
          <w:rFonts w:eastAsiaTheme="minorEastAsia"/>
        </w:rPr>
        <w:t>,</w:t>
      </w:r>
    </w:p>
    <w:p w:rsidR="00E43255" w:rsidRPr="00A62AAE" w:rsidRDefault="00D954B7" w:rsidP="00D954B7">
      <w:pPr>
        <w:ind w:left="720"/>
      </w:pPr>
      <w:r>
        <w:rPr>
          <w:rFonts w:eastAsiaTheme="minorEastAsia"/>
        </w:rPr>
        <w:lastRenderedPageBreak/>
        <w:t xml:space="preserve">b)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M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eastAsiaTheme="minorEastAsia" w:hAnsi="Cambria Math"/>
              </w:rPr>
              <m:t>- |MF_2 |</m:t>
            </m:r>
          </m:e>
        </m:d>
        <m:r>
          <w:rPr>
            <w:rFonts w:ascii="Cambria Math" w:hAnsi="Cambria Math"/>
          </w:rPr>
          <m:t xml:space="preserve">=2a⋯ </m:t>
        </m:r>
      </m:oMath>
      <w:r w:rsidR="00E43255" w:rsidRPr="00D954B7">
        <w:rPr>
          <w:rFonts w:eastAsiaTheme="minorEastAsia"/>
        </w:rPr>
        <w:t xml:space="preserve"> bod </w:t>
      </w:r>
      <m:oMath>
        <m:r>
          <w:rPr>
            <w:rFonts w:ascii="Cambria Math" w:eastAsiaTheme="minorEastAsia" w:hAnsi="Cambria Math"/>
          </w:rPr>
          <m:t>M</m:t>
        </m:r>
      </m:oMath>
      <w:r w:rsidR="00E43255" w:rsidRPr="00D954B7">
        <w:rPr>
          <w:rFonts w:eastAsiaTheme="minorEastAsia"/>
        </w:rPr>
        <w:t xml:space="preserve"> je bodem </w:t>
      </w:r>
      <w:r>
        <w:rPr>
          <w:rFonts w:eastAsiaTheme="minorEastAsia"/>
        </w:rPr>
        <w:t>hyperboly</w:t>
      </w:r>
      <w:r w:rsidR="00E43255" w:rsidRPr="00D954B7">
        <w:rPr>
          <w:rFonts w:eastAsiaTheme="minorEastAsia"/>
        </w:rPr>
        <w:t>,</w:t>
      </w:r>
    </w:p>
    <w:p w:rsidR="00E43255" w:rsidRPr="00A62AAE" w:rsidRDefault="00D954B7" w:rsidP="00D954B7">
      <w:pPr>
        <w:ind w:left="720"/>
      </w:pPr>
      <w:r>
        <w:rPr>
          <w:rFonts w:eastAsiaTheme="minorEastAsia"/>
        </w:rPr>
        <w:t xml:space="preserve">c)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M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 xml:space="preserve">-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M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</m:e>
        </m:d>
        <m:r>
          <w:rPr>
            <w:rFonts w:ascii="Cambria Math" w:hAnsi="Cambria Math"/>
          </w:rPr>
          <m:t xml:space="preserve">&gt;2a⋯ </m:t>
        </m:r>
      </m:oMath>
      <w:r w:rsidR="00E43255" w:rsidRPr="00D954B7">
        <w:rPr>
          <w:rFonts w:eastAsiaTheme="minorEastAsia"/>
        </w:rPr>
        <w:t xml:space="preserve"> bod </w:t>
      </w:r>
      <m:oMath>
        <m:r>
          <w:rPr>
            <w:rFonts w:ascii="Cambria Math" w:eastAsiaTheme="minorEastAsia" w:hAnsi="Cambria Math"/>
          </w:rPr>
          <m:t>M</m:t>
        </m:r>
      </m:oMath>
      <w:r w:rsidR="00E43255" w:rsidRPr="00D954B7">
        <w:rPr>
          <w:rFonts w:eastAsiaTheme="minorEastAsia"/>
        </w:rPr>
        <w:t xml:space="preserve"> je vn</w:t>
      </w:r>
      <w:r>
        <w:rPr>
          <w:rFonts w:eastAsiaTheme="minorEastAsia"/>
        </w:rPr>
        <w:t>itřní</w:t>
      </w:r>
      <w:r w:rsidR="00E43255" w:rsidRPr="00D954B7">
        <w:rPr>
          <w:rFonts w:eastAsiaTheme="minorEastAsia"/>
        </w:rPr>
        <w:t xml:space="preserve"> bod </w:t>
      </w:r>
      <w:r>
        <w:rPr>
          <w:rFonts w:eastAsiaTheme="minorEastAsia"/>
        </w:rPr>
        <w:t>hyperboly</w:t>
      </w:r>
      <w:r w:rsidR="00E43255" w:rsidRPr="00D954B7">
        <w:rPr>
          <w:rFonts w:eastAsiaTheme="minorEastAsia"/>
        </w:rPr>
        <w:t>.</w:t>
      </w:r>
    </w:p>
    <w:p w:rsidR="00E43255" w:rsidRDefault="00E43255" w:rsidP="00E43255">
      <w:pPr>
        <w:rPr>
          <w:rFonts w:eastAsiaTheme="minorEastAsia"/>
        </w:rPr>
      </w:pPr>
      <w:r>
        <w:t>Úhel tvořený polopřímkami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M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 M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, který obsahuje střed </w:t>
      </w:r>
      <w:r w:rsidR="00D954B7">
        <w:rPr>
          <w:rFonts w:eastAsiaTheme="minorEastAsia"/>
        </w:rPr>
        <w:t>hyperboly</w:t>
      </w:r>
      <w:r>
        <w:rPr>
          <w:rFonts w:eastAsiaTheme="minorEastAsia"/>
        </w:rPr>
        <w:t xml:space="preserve"> a</w:t>
      </w:r>
      <w:r w:rsidR="00D954B7">
        <w:rPr>
          <w:rFonts w:eastAsiaTheme="minorEastAsia"/>
        </w:rPr>
        <w:t xml:space="preserve"> k němu</w:t>
      </w:r>
      <w:r>
        <w:rPr>
          <w:rFonts w:eastAsiaTheme="minorEastAsia"/>
        </w:rPr>
        <w:t xml:space="preserve"> příslušný vrcholový úhel, se nazývají </w:t>
      </w:r>
      <w:r w:rsidRPr="00D954B7">
        <w:rPr>
          <w:rFonts w:eastAsiaTheme="minorEastAsia"/>
          <w:b/>
        </w:rPr>
        <w:t>vn</w:t>
      </w:r>
      <w:r w:rsidR="00D954B7" w:rsidRPr="00D954B7">
        <w:rPr>
          <w:rFonts w:eastAsiaTheme="minorEastAsia"/>
          <w:b/>
        </w:rPr>
        <w:t>ější</w:t>
      </w:r>
      <w:r w:rsidRPr="00D954B7">
        <w:rPr>
          <w:rFonts w:eastAsiaTheme="minorEastAsia"/>
          <w:b/>
        </w:rPr>
        <w:t xml:space="preserve"> úhly </w:t>
      </w:r>
      <w:proofErr w:type="spellStart"/>
      <w:r w:rsidRPr="00D954B7">
        <w:rPr>
          <w:rFonts w:eastAsiaTheme="minorEastAsia"/>
          <w:b/>
        </w:rPr>
        <w:t>průvodič</w:t>
      </w:r>
      <w:r>
        <w:rPr>
          <w:rFonts w:eastAsiaTheme="minorEastAsia"/>
        </w:rPr>
        <w:t>ů</w:t>
      </w:r>
      <w:proofErr w:type="spellEnd"/>
      <w:r>
        <w:rPr>
          <w:rFonts w:eastAsiaTheme="minorEastAsia"/>
        </w:rPr>
        <w:t xml:space="preserve"> bodu </w:t>
      </w:r>
      <m:oMath>
        <m:r>
          <w:rPr>
            <w:rFonts w:ascii="Cambria Math" w:eastAsiaTheme="minorEastAsia" w:hAnsi="Cambria Math"/>
          </w:rPr>
          <m:t>M</m:t>
        </m:r>
      </m:oMath>
      <w:r>
        <w:rPr>
          <w:rFonts w:eastAsiaTheme="minorEastAsia"/>
        </w:rPr>
        <w:t xml:space="preserve">. Úhly vedlejší jsou </w:t>
      </w:r>
      <w:r w:rsidRPr="00D954B7">
        <w:rPr>
          <w:rFonts w:eastAsiaTheme="minorEastAsia"/>
          <w:b/>
        </w:rPr>
        <w:t>vn</w:t>
      </w:r>
      <w:r w:rsidR="00D954B7" w:rsidRPr="00D954B7">
        <w:rPr>
          <w:rFonts w:eastAsiaTheme="minorEastAsia"/>
          <w:b/>
        </w:rPr>
        <w:t>itřní</w:t>
      </w:r>
      <w:r w:rsidRPr="00D954B7">
        <w:rPr>
          <w:rFonts w:eastAsiaTheme="minorEastAsia"/>
          <w:b/>
        </w:rPr>
        <w:t xml:space="preserve"> úhly </w:t>
      </w:r>
      <w:proofErr w:type="spellStart"/>
      <w:r w:rsidRPr="00D954B7">
        <w:rPr>
          <w:rFonts w:eastAsiaTheme="minorEastAsia"/>
          <w:b/>
        </w:rPr>
        <w:t>průvodičů</w:t>
      </w:r>
      <w:proofErr w:type="spellEnd"/>
      <w:r>
        <w:rPr>
          <w:rFonts w:eastAsiaTheme="minorEastAsia"/>
        </w:rPr>
        <w:t xml:space="preserve"> bodu </w:t>
      </w:r>
      <m:oMath>
        <m:r>
          <w:rPr>
            <w:rFonts w:ascii="Cambria Math" w:eastAsiaTheme="minorEastAsia" w:hAnsi="Cambria Math"/>
          </w:rPr>
          <m:t>M</m:t>
        </m:r>
      </m:oMath>
      <w:r>
        <w:rPr>
          <w:rFonts w:eastAsiaTheme="minorEastAsia"/>
        </w:rPr>
        <w:t>.</w:t>
      </w:r>
    </w:p>
    <w:p w:rsidR="00B764C4" w:rsidRDefault="00E43255" w:rsidP="00B764C4">
      <w:pPr>
        <w:rPr>
          <w:b/>
        </w:rPr>
      </w:pPr>
      <w:proofErr w:type="spellStart"/>
      <w:r w:rsidRPr="00A62AAE">
        <w:rPr>
          <w:rFonts w:eastAsiaTheme="minorEastAsia"/>
          <w:b/>
        </w:rPr>
        <w:t>Def</w:t>
      </w:r>
      <w:proofErr w:type="spellEnd"/>
      <w:r w:rsidRPr="00A62AAE">
        <w:rPr>
          <w:rFonts w:eastAsiaTheme="minorEastAsia"/>
          <w:b/>
        </w:rPr>
        <w:t>.</w:t>
      </w:r>
      <w:r>
        <w:rPr>
          <w:rFonts w:eastAsiaTheme="minorEastAsia"/>
        </w:rPr>
        <w:t xml:space="preserve"> Přímka, která má s </w:t>
      </w:r>
      <w:r w:rsidR="001A12E6">
        <w:rPr>
          <w:rFonts w:eastAsiaTheme="minorEastAsia"/>
        </w:rPr>
        <w:t>hyperbolo</w:t>
      </w:r>
      <w:r>
        <w:rPr>
          <w:rFonts w:eastAsiaTheme="minorEastAsia"/>
        </w:rPr>
        <w:t xml:space="preserve">u společný právě jeden bod, se nazývá </w:t>
      </w:r>
      <w:r w:rsidRPr="00A62AAE">
        <w:rPr>
          <w:rFonts w:eastAsiaTheme="minorEastAsia"/>
          <w:b/>
        </w:rPr>
        <w:t xml:space="preserve">tečna </w:t>
      </w:r>
      <w:r w:rsidR="001A12E6" w:rsidRPr="001A12E6">
        <w:rPr>
          <w:rFonts w:eastAsiaTheme="minorEastAsia"/>
          <w:b/>
        </w:rPr>
        <w:t>hyperboly</w:t>
      </w:r>
      <w:r>
        <w:rPr>
          <w:rFonts w:eastAsiaTheme="minorEastAsia"/>
        </w:rPr>
        <w:t xml:space="preserve">. Společný bod </w:t>
      </w:r>
      <w:r w:rsidR="009519EE" w:rsidRPr="009519EE">
        <w:rPr>
          <w:rFonts w:eastAsiaTheme="minorEastAsia"/>
        </w:rPr>
        <w:t>hyperboly</w:t>
      </w:r>
      <w:r w:rsidRPr="009519EE">
        <w:rPr>
          <w:rFonts w:eastAsiaTheme="minorEastAsia"/>
        </w:rPr>
        <w:t xml:space="preserve"> </w:t>
      </w:r>
      <w:r>
        <w:rPr>
          <w:rFonts w:eastAsiaTheme="minorEastAsia"/>
        </w:rPr>
        <w:t xml:space="preserve">a její tečny se nazývá </w:t>
      </w:r>
      <w:r w:rsidRPr="00A62AAE">
        <w:rPr>
          <w:rFonts w:eastAsiaTheme="minorEastAsia"/>
          <w:b/>
        </w:rPr>
        <w:t>bod dotyku</w:t>
      </w:r>
      <w:r>
        <w:rPr>
          <w:rFonts w:eastAsiaTheme="minorEastAsia"/>
        </w:rPr>
        <w:t xml:space="preserve">. Kolmice k tečně </w:t>
      </w:r>
      <w:r w:rsidR="009519EE" w:rsidRPr="009519EE">
        <w:rPr>
          <w:rFonts w:eastAsiaTheme="minorEastAsia"/>
        </w:rPr>
        <w:t>hyperboly</w:t>
      </w:r>
      <w:r>
        <w:rPr>
          <w:rFonts w:eastAsiaTheme="minorEastAsia"/>
        </w:rPr>
        <w:t xml:space="preserve"> v jejím bodě dotyku se nazývá </w:t>
      </w:r>
      <w:r w:rsidRPr="00A62AAE">
        <w:rPr>
          <w:rFonts w:eastAsiaTheme="minorEastAsia"/>
          <w:b/>
        </w:rPr>
        <w:t xml:space="preserve">normála </w:t>
      </w:r>
      <w:r w:rsidR="009519EE" w:rsidRPr="009519EE">
        <w:rPr>
          <w:rFonts w:eastAsiaTheme="minorEastAsia"/>
        </w:rPr>
        <w:t>hyperboly</w:t>
      </w:r>
      <w:r>
        <w:rPr>
          <w:rFonts w:eastAsiaTheme="minorEastAsia"/>
          <w:b/>
        </w:rPr>
        <w:t>.</w:t>
      </w:r>
      <w:r w:rsidR="00B764C4" w:rsidRPr="00B764C4">
        <w:rPr>
          <w:b/>
        </w:rPr>
        <w:t xml:space="preserve"> </w:t>
      </w:r>
    </w:p>
    <w:p w:rsidR="001A1031" w:rsidRDefault="001A1031" w:rsidP="00B764C4">
      <w:r w:rsidRPr="001A1031">
        <w:t xml:space="preserve">Obr. </w:t>
      </w:r>
      <w:r w:rsidR="009E2038">
        <w:t>6</w:t>
      </w:r>
    </w:p>
    <w:p w:rsidR="000F6288" w:rsidRPr="001A1031" w:rsidRDefault="000F6288" w:rsidP="00B764C4">
      <w:r>
        <w:rPr>
          <w:noProof/>
          <w:lang w:eastAsia="cs-CZ"/>
        </w:rPr>
        <w:drawing>
          <wp:inline distT="0" distB="0" distL="0" distR="0">
            <wp:extent cx="3486150" cy="30670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622" cy="307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C4" w:rsidRDefault="00B764C4" w:rsidP="00B764C4">
      <w:r>
        <w:rPr>
          <w:b/>
        </w:rPr>
        <w:t>V6.</w:t>
      </w:r>
      <w:r>
        <w:t xml:space="preserve"> V každém bodě hyperboly existuje právě jedna tečna.</w:t>
      </w:r>
    </w:p>
    <w:p w:rsidR="00B764C4" w:rsidRPr="00B764C4" w:rsidRDefault="00B764C4" w:rsidP="00E43255">
      <w:pPr>
        <w:rPr>
          <w:rFonts w:eastAsiaTheme="minorEastAsia"/>
        </w:rPr>
      </w:pPr>
      <w:r w:rsidRPr="00B764C4">
        <w:rPr>
          <w:rFonts w:eastAsiaTheme="minorEastAsia"/>
        </w:rPr>
        <w:t>Elipsa i hyperbola jsou středové kuželosečky, které mají společné vlastnosti.</w:t>
      </w:r>
    </w:p>
    <w:p w:rsidR="00E43255" w:rsidRDefault="00E43255" w:rsidP="00B764C4">
      <w:r>
        <w:rPr>
          <w:rFonts w:eastAsiaTheme="minorEastAsia"/>
          <w:b/>
        </w:rPr>
        <w:t>V</w:t>
      </w:r>
      <w:r w:rsidR="00B764C4">
        <w:rPr>
          <w:rFonts w:eastAsiaTheme="minorEastAsia"/>
          <w:b/>
        </w:rPr>
        <w:t>7</w:t>
      </w:r>
      <w:r>
        <w:rPr>
          <w:rFonts w:eastAsiaTheme="minorEastAsia"/>
        </w:rPr>
        <w:t xml:space="preserve">. </w:t>
      </w:r>
      <w:r w:rsidR="00B764C4">
        <w:rPr>
          <w:rFonts w:eastAsiaTheme="minorEastAsia"/>
        </w:rPr>
        <w:t>T</w:t>
      </w:r>
      <w:r w:rsidR="00B764C4">
        <w:t xml:space="preserve">ečna v bodě elipsy (hyperboly) půlí vnější úhel </w:t>
      </w:r>
      <w:proofErr w:type="spellStart"/>
      <w:r w:rsidR="00B764C4">
        <w:t>průvodičů</w:t>
      </w:r>
      <w:proofErr w:type="spellEnd"/>
      <w:r w:rsidR="00B764C4">
        <w:t xml:space="preserve"> bodu dotyku. </w:t>
      </w:r>
      <w:r w:rsidR="00B764C4">
        <w:rPr>
          <w:rFonts w:eastAsiaTheme="minorEastAsia"/>
        </w:rPr>
        <w:t xml:space="preserve"> </w:t>
      </w:r>
    </w:p>
    <w:p w:rsidR="00E43255" w:rsidRPr="00E43255" w:rsidRDefault="00E43255" w:rsidP="00E43255">
      <w:r>
        <w:rPr>
          <w:b/>
        </w:rPr>
        <w:t>V</w:t>
      </w:r>
      <w:r w:rsidR="00B764C4">
        <w:rPr>
          <w:b/>
        </w:rPr>
        <w:t>8</w:t>
      </w:r>
      <w:r>
        <w:rPr>
          <w:b/>
        </w:rPr>
        <w:t>.</w:t>
      </w:r>
      <w:r>
        <w:t xml:space="preserve"> Množina všech bodů </w:t>
      </w:r>
      <m:oMath>
        <m:r>
          <w:rPr>
            <w:rFonts w:ascii="Cambria Math" w:hAnsi="Cambria Math"/>
          </w:rPr>
          <m:t>Q</m:t>
        </m:r>
      </m:oMath>
      <w:r>
        <w:rPr>
          <w:rFonts w:eastAsiaTheme="minorEastAsia"/>
        </w:rPr>
        <w:t xml:space="preserve"> souměrně sdružených </w:t>
      </w:r>
      <w:r w:rsidR="00B764C4">
        <w:rPr>
          <w:rFonts w:eastAsiaTheme="minorEastAsia"/>
        </w:rPr>
        <w:t>s jedním</w:t>
      </w:r>
      <w:r>
        <w:rPr>
          <w:rFonts w:eastAsiaTheme="minorEastAsia"/>
        </w:rPr>
        <w:t xml:space="preserve"> ohnisk</w:t>
      </w:r>
      <w:r w:rsidR="00B764C4">
        <w:rPr>
          <w:rFonts w:eastAsiaTheme="minorEastAsia"/>
        </w:rPr>
        <w:t>em</w:t>
      </w:r>
      <w:r>
        <w:rPr>
          <w:rFonts w:eastAsiaTheme="minorEastAsia"/>
        </w:rPr>
        <w:t xml:space="preserve"> </w:t>
      </w:r>
      <w:r w:rsidR="00B764C4">
        <w:rPr>
          <w:rFonts w:eastAsiaTheme="minorEastAsia"/>
        </w:rPr>
        <w:t>středové kuželosečky (</w:t>
      </w:r>
      <w:r>
        <w:rPr>
          <w:rFonts w:eastAsiaTheme="minorEastAsia"/>
        </w:rPr>
        <w:t>elipsy</w:t>
      </w:r>
      <w:r w:rsidR="00B764C4">
        <w:rPr>
          <w:rFonts w:eastAsiaTheme="minorEastAsia"/>
        </w:rPr>
        <w:t>, hyperboly)</w:t>
      </w:r>
      <w:r>
        <w:rPr>
          <w:rFonts w:eastAsiaTheme="minorEastAsia"/>
        </w:rPr>
        <w:t xml:space="preserve"> podle jejích tečen je kružnice se středem ve druhém ohnisku a poloměr</w:t>
      </w:r>
      <w:r w:rsidR="00B764C4">
        <w:rPr>
          <w:rFonts w:eastAsiaTheme="minorEastAsia"/>
        </w:rPr>
        <w:t>em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2a.</m:t>
        </m:r>
      </m:oMath>
    </w:p>
    <w:p w:rsidR="00E43255" w:rsidRDefault="00B764C4" w:rsidP="00E43255">
      <w:pPr>
        <w:rPr>
          <w:rFonts w:eastAsiaTheme="minorEastAsia"/>
          <w:b/>
        </w:rPr>
      </w:pPr>
      <w:r>
        <w:t>Pozn. Tyto k</w:t>
      </w:r>
      <w:r w:rsidR="00E43255">
        <w:t>ružnice</w:t>
      </w:r>
      <w:r>
        <w:t xml:space="preserve"> jsou celkem dvě,</w:t>
      </w:r>
      <w:r w:rsidR="00E43255">
        <w:rPr>
          <w:rFonts w:eastAsiaTheme="minorEastAsia"/>
        </w:rPr>
        <w:t xml:space="preserve"> 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>, 2</m:t>
            </m:r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</m:d>
        <m:r>
          <m:rPr>
            <m:sty m:val="bi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(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>, 2</m:t>
        </m:r>
        <m:r>
          <m:rPr>
            <m:sty m:val="bi"/>
          </m:rPr>
          <w:rPr>
            <w:rFonts w:ascii="Cambria Math" w:hAnsi="Cambria Math"/>
          </w:rPr>
          <m:t>a)</m:t>
        </m:r>
      </m:oMath>
      <w:r>
        <w:rPr>
          <w:rFonts w:eastAsiaTheme="minorEastAsia"/>
          <w:b/>
        </w:rPr>
        <w:t xml:space="preserve"> a</w:t>
      </w:r>
      <w:r w:rsidR="00E43255">
        <w:rPr>
          <w:rFonts w:eastAsiaTheme="minorEastAsia"/>
          <w:b/>
        </w:rPr>
        <w:t xml:space="preserve"> </w:t>
      </w:r>
      <w:r w:rsidR="00E43255" w:rsidRPr="00E43255">
        <w:rPr>
          <w:rFonts w:eastAsiaTheme="minorEastAsia"/>
        </w:rPr>
        <w:t>nazývají</w:t>
      </w:r>
      <w:r>
        <w:rPr>
          <w:rFonts w:eastAsiaTheme="minorEastAsia"/>
        </w:rPr>
        <w:t xml:space="preserve"> se</w:t>
      </w:r>
      <w:r w:rsidR="00E43255">
        <w:rPr>
          <w:rFonts w:eastAsiaTheme="minorEastAsia"/>
          <w:b/>
        </w:rPr>
        <w:t xml:space="preserve"> řídící.</w:t>
      </w:r>
    </w:p>
    <w:p w:rsidR="00E43255" w:rsidRDefault="00E43255" w:rsidP="00E43255">
      <w:pPr>
        <w:rPr>
          <w:rFonts w:eastAsiaTheme="minorEastAsia"/>
        </w:rPr>
      </w:pPr>
      <w:r>
        <w:rPr>
          <w:b/>
        </w:rPr>
        <w:t>V</w:t>
      </w:r>
      <w:r w:rsidR="00B764C4">
        <w:rPr>
          <w:b/>
        </w:rPr>
        <w:t>9</w:t>
      </w:r>
      <w:r>
        <w:rPr>
          <w:b/>
        </w:rPr>
        <w:t>.</w:t>
      </w:r>
      <w:r>
        <w:t xml:space="preserve"> Množina všech pat kolmic spuštěných z </w:t>
      </w:r>
      <w:r>
        <w:rPr>
          <w:rFonts w:eastAsiaTheme="minorEastAsia"/>
        </w:rPr>
        <w:t xml:space="preserve">ohnisek </w:t>
      </w:r>
      <w:r w:rsidR="001A1031">
        <w:rPr>
          <w:rFonts w:eastAsiaTheme="minorEastAsia"/>
        </w:rPr>
        <w:t>středové kuželosečky</w:t>
      </w:r>
      <w:r>
        <w:rPr>
          <w:rFonts w:eastAsiaTheme="minorEastAsia"/>
        </w:rPr>
        <w:t xml:space="preserve"> na její tečny je kružnice opsaná ze středu elipsy a poloměru </w:t>
      </w:r>
      <m:oMath>
        <m:r>
          <w:rPr>
            <w:rFonts w:ascii="Cambria Math" w:eastAsiaTheme="minorEastAsia" w:hAnsi="Cambria Math"/>
          </w:rPr>
          <m:t>a.</m:t>
        </m:r>
      </m:oMath>
    </w:p>
    <w:p w:rsidR="00E43255" w:rsidRDefault="0026358F" w:rsidP="00E43255">
      <w:pPr>
        <w:rPr>
          <w:rFonts w:eastAsiaTheme="minorEastAsia"/>
          <w:b/>
        </w:rPr>
      </w:pPr>
      <w:r>
        <w:t xml:space="preserve"> </w:t>
      </w:r>
      <w:r w:rsidR="00E43255">
        <w:t xml:space="preserve">Kružnice </w:t>
      </w:r>
      <m:oMath>
        <m:r>
          <m:rPr>
            <m:sty m:val="bi"/>
          </m:rPr>
          <w:rPr>
            <w:rFonts w:ascii="Cambria Math" w:eastAsiaTheme="minorEastAsia" w:hAnsi="Cambria Math"/>
          </w:rPr>
          <m:t>v</m:t>
        </m:r>
        <m:r>
          <w:rPr>
            <w:rFonts w:ascii="Cambria Math" w:eastAsiaTheme="minorEastAsia" w:hAnsi="Cambria Math"/>
          </w:rPr>
          <m:t xml:space="preserve"> 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S,a</m:t>
            </m:r>
          </m:e>
        </m:d>
      </m:oMath>
      <w:r w:rsidR="00E43255">
        <w:rPr>
          <w:rFonts w:eastAsiaTheme="minorEastAsia"/>
          <w:b/>
        </w:rPr>
        <w:t xml:space="preserve"> </w:t>
      </w:r>
      <w:r w:rsidR="00E43255" w:rsidRPr="00E43255">
        <w:rPr>
          <w:rFonts w:eastAsiaTheme="minorEastAsia"/>
        </w:rPr>
        <w:t>se nazýv</w:t>
      </w:r>
      <w:r w:rsidR="00E43255">
        <w:rPr>
          <w:rFonts w:eastAsiaTheme="minorEastAsia"/>
        </w:rPr>
        <w:t>á</w:t>
      </w:r>
      <w:r w:rsidR="00E43255">
        <w:rPr>
          <w:rFonts w:eastAsiaTheme="minorEastAsia"/>
          <w:b/>
        </w:rPr>
        <w:t xml:space="preserve"> vrcholová.</w:t>
      </w:r>
    </w:p>
    <w:p w:rsidR="00FE1DDA" w:rsidRDefault="00FE1DDA" w:rsidP="00E43255">
      <w:pPr>
        <w:rPr>
          <w:rFonts w:eastAsiaTheme="minorEastAsia"/>
          <w:b/>
          <w:color w:val="17365D" w:themeColor="text2" w:themeShade="BF"/>
        </w:rPr>
      </w:pPr>
    </w:p>
    <w:p w:rsidR="00FE1DDA" w:rsidRPr="00FE1DDA" w:rsidRDefault="00FE1DDA" w:rsidP="00E43255">
      <w:pPr>
        <w:rPr>
          <w:rFonts w:eastAsiaTheme="minorEastAsia"/>
          <w:b/>
          <w:color w:val="17365D" w:themeColor="text2" w:themeShade="BF"/>
        </w:rPr>
      </w:pPr>
      <w:r>
        <w:rPr>
          <w:rFonts w:eastAsiaTheme="minorEastAsia"/>
          <w:b/>
          <w:color w:val="002060"/>
        </w:rPr>
        <w:t>Para</w:t>
      </w:r>
      <w:r w:rsidRPr="00E43255">
        <w:rPr>
          <w:rFonts w:eastAsiaTheme="minorEastAsia"/>
          <w:b/>
          <w:color w:val="002060"/>
        </w:rPr>
        <w:t>bola</w:t>
      </w:r>
    </w:p>
    <w:p w:rsidR="00FE1DDA" w:rsidRDefault="00FE1DDA" w:rsidP="00FE1DDA">
      <w:pPr>
        <w:ind w:left="360"/>
        <w:rPr>
          <w:rFonts w:eastAsiaTheme="minorEastAsia"/>
        </w:rPr>
      </w:pPr>
      <w:proofErr w:type="spellStart"/>
      <w:r w:rsidRPr="00E43255">
        <w:rPr>
          <w:b/>
        </w:rPr>
        <w:lastRenderedPageBreak/>
        <w:t>Def</w:t>
      </w:r>
      <w:proofErr w:type="spellEnd"/>
      <w:r w:rsidRPr="00E43255">
        <w:rPr>
          <w:b/>
        </w:rPr>
        <w:t>.</w:t>
      </w:r>
      <w:r>
        <w:t xml:space="preserve"> Parabola je množina všech bodů v rovině, které mají od daného pevného bodu a dané pevné přímky, která tímto bodem neprochází, stejnou </w:t>
      </w:r>
      <w:r>
        <w:rPr>
          <w:rFonts w:eastAsiaTheme="minorEastAsia"/>
        </w:rPr>
        <w:t>vzdálenost.</w:t>
      </w:r>
    </w:p>
    <w:p w:rsidR="009348E5" w:rsidRPr="009348E5" w:rsidRDefault="009348E5" w:rsidP="00FE1DDA">
      <w:pPr>
        <w:ind w:left="360"/>
        <w:rPr>
          <w:rFonts w:eastAsiaTheme="minorEastAsia"/>
        </w:rPr>
      </w:pPr>
      <w:r>
        <w:t xml:space="preserve">Pevný bod </w:t>
      </w:r>
      <m:oMath>
        <m:r>
          <w:rPr>
            <w:rFonts w:ascii="Cambria Math" w:hAnsi="Cambria Math"/>
          </w:rPr>
          <m:t>F</m:t>
        </m:r>
      </m:oMath>
      <w:r>
        <w:t xml:space="preserve"> se nazývá </w:t>
      </w:r>
      <w:r w:rsidRPr="009348E5">
        <w:rPr>
          <w:b/>
        </w:rPr>
        <w:t>ohnisko</w:t>
      </w:r>
      <w:r>
        <w:t xml:space="preserve">, pevná přímka </w:t>
      </w:r>
      <m:oMath>
        <m:r>
          <w:rPr>
            <w:rFonts w:ascii="Cambria Math" w:hAnsi="Cambria Math"/>
          </w:rPr>
          <m:t>d</m:t>
        </m:r>
      </m:oMath>
      <w:r>
        <w:t xml:space="preserve"> se nazývá </w:t>
      </w:r>
      <w:r w:rsidRPr="009348E5">
        <w:rPr>
          <w:b/>
        </w:rPr>
        <w:t>řídící přímka</w:t>
      </w:r>
      <w:r>
        <w:t xml:space="preserve">. Vzdálenost ohniska od řídící přímky se nazývá </w:t>
      </w:r>
      <w:r w:rsidRPr="009348E5">
        <w:rPr>
          <w:b/>
        </w:rPr>
        <w:t>parametr</w:t>
      </w:r>
      <w:r>
        <w:t xml:space="preserve"> </w:t>
      </w:r>
      <m:oMath>
        <m:r>
          <w:rPr>
            <w:rFonts w:ascii="Cambria Math" w:hAnsi="Cambria Math"/>
          </w:rPr>
          <m:t>d</m:t>
        </m:r>
      </m:oMath>
      <w:r>
        <w:rPr>
          <w:rFonts w:eastAsiaTheme="minorEastAsia"/>
        </w:rPr>
        <w:t>.</w:t>
      </w:r>
    </w:p>
    <w:p w:rsidR="00FE1DDA" w:rsidRDefault="00FE1DDA" w:rsidP="00FE1DDA">
      <w:pPr>
        <w:ind w:left="360"/>
        <w:rPr>
          <w:rFonts w:eastAsiaTheme="minorEastAsia"/>
          <w:b/>
        </w:rPr>
      </w:pPr>
      <w:r>
        <w:rPr>
          <w:rFonts w:eastAsiaTheme="minorEastAsia"/>
        </w:rPr>
        <w:t>Vzdálenost</w:t>
      </w:r>
      <w:r w:rsidR="00CE7F14">
        <w:rPr>
          <w:rFonts w:eastAsiaTheme="minorEastAsia"/>
        </w:rPr>
        <w:t>i</w:t>
      </w:r>
      <w:r>
        <w:rPr>
          <w:rFonts w:eastAsiaTheme="minorEastAsia"/>
        </w:rPr>
        <w:t xml:space="preserve"> bodu </w:t>
      </w:r>
      <w:r w:rsidR="00CE7F14">
        <w:rPr>
          <w:rFonts w:eastAsiaTheme="minorEastAsia"/>
        </w:rPr>
        <w:t>para</w:t>
      </w:r>
      <w:r>
        <w:rPr>
          <w:rFonts w:eastAsiaTheme="minorEastAsia"/>
        </w:rPr>
        <w:t>boly od ohniska</w:t>
      </w:r>
      <w:r w:rsidR="00CE7F14">
        <w:rPr>
          <w:rFonts w:eastAsiaTheme="minorEastAsia"/>
        </w:rPr>
        <w:t xml:space="preserve"> a od řídící přímky se</w:t>
      </w:r>
      <w:r>
        <w:rPr>
          <w:rFonts w:eastAsiaTheme="minorEastAsia"/>
        </w:rPr>
        <w:t xml:space="preserve"> nazýv</w:t>
      </w:r>
      <w:r w:rsidR="00CE7F14">
        <w:rPr>
          <w:rFonts w:eastAsiaTheme="minorEastAsia"/>
        </w:rPr>
        <w:t xml:space="preserve">ají </w:t>
      </w:r>
      <w:proofErr w:type="spellStart"/>
      <w:r w:rsidRPr="008B2234">
        <w:rPr>
          <w:rFonts w:eastAsiaTheme="minorEastAsia"/>
          <w:b/>
        </w:rPr>
        <w:t>průvodič</w:t>
      </w:r>
      <w:r w:rsidR="00CE7F14">
        <w:rPr>
          <w:rFonts w:eastAsiaTheme="minorEastAsia"/>
          <w:b/>
        </w:rPr>
        <w:t>e</w:t>
      </w:r>
      <w:proofErr w:type="spellEnd"/>
      <w:r w:rsidRPr="008B2234">
        <w:rPr>
          <w:rFonts w:eastAsiaTheme="minorEastAsia"/>
          <w:b/>
        </w:rPr>
        <w:t xml:space="preserve"> bodu</w:t>
      </w:r>
      <w:r>
        <w:rPr>
          <w:rFonts w:eastAsiaTheme="minorEastAsia"/>
          <w:b/>
        </w:rPr>
        <w:t>.</w:t>
      </w:r>
    </w:p>
    <w:p w:rsidR="00545635" w:rsidRDefault="00545635" w:rsidP="00FE1DDA">
      <w:pPr>
        <w:ind w:left="360"/>
        <w:rPr>
          <w:rFonts w:eastAsiaTheme="minorEastAsia"/>
          <w:b/>
        </w:rPr>
      </w:pPr>
      <w:hyperlink r:id="rId24" w:history="1">
        <w:r w:rsidRPr="0090170D">
          <w:rPr>
            <w:rStyle w:val="Hypertextovodkaz"/>
            <w:rFonts w:eastAsiaTheme="minorEastAsia"/>
            <w:b/>
          </w:rPr>
          <w:t>https://www.geogebra.org/m/yUjzNeXj</w:t>
        </w:r>
      </w:hyperlink>
    </w:p>
    <w:p w:rsidR="00FE1DDA" w:rsidRPr="008B2234" w:rsidRDefault="00FE1DDA" w:rsidP="00FE1DDA">
      <w:pPr>
        <w:ind w:left="360"/>
        <w:rPr>
          <w:rFonts w:eastAsiaTheme="minorEastAsia"/>
        </w:rPr>
      </w:pPr>
      <w:r>
        <w:rPr>
          <w:rFonts w:eastAsiaTheme="minorEastAsia"/>
          <w:b/>
        </w:rPr>
        <w:t>Př</w:t>
      </w:r>
      <w:r w:rsidRPr="00703C16">
        <w:rPr>
          <w:rFonts w:eastAsiaTheme="minorEastAsia"/>
        </w:rPr>
        <w:t>.</w:t>
      </w:r>
      <w:r>
        <w:rPr>
          <w:rFonts w:eastAsiaTheme="minorEastAsia"/>
        </w:rPr>
        <w:t xml:space="preserve"> Sestrojte </w:t>
      </w:r>
      <w:r w:rsidR="00CE7F14">
        <w:rPr>
          <w:rFonts w:eastAsiaTheme="minorEastAsia"/>
        </w:rPr>
        <w:t>para</w:t>
      </w:r>
      <w:r>
        <w:rPr>
          <w:rFonts w:eastAsiaTheme="minorEastAsia"/>
        </w:rPr>
        <w:t>bolu, znáte-li její ohnisk</w:t>
      </w:r>
      <w:r w:rsidR="00CE7F14">
        <w:rPr>
          <w:rFonts w:eastAsiaTheme="minorEastAsia"/>
        </w:rPr>
        <w:t>o</w:t>
      </w:r>
      <w:r>
        <w:rPr>
          <w:rFonts w:eastAsiaTheme="minorEastAsia"/>
        </w:rPr>
        <w:t xml:space="preserve"> a </w:t>
      </w:r>
      <w:r w:rsidR="00CE7F14">
        <w:rPr>
          <w:rFonts w:eastAsiaTheme="minorEastAsia"/>
        </w:rPr>
        <w:t>řídící přímku.</w:t>
      </w:r>
    </w:p>
    <w:p w:rsidR="00FE1DDA" w:rsidRDefault="00FE1DDA" w:rsidP="00FE1DDA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Obr. </w:t>
      </w:r>
      <w:r w:rsidR="00473DE8">
        <w:rPr>
          <w:rFonts w:eastAsiaTheme="minorEastAsia"/>
        </w:rPr>
        <w:t>7</w:t>
      </w:r>
    </w:p>
    <w:p w:rsidR="00C1094D" w:rsidRDefault="00C1094D" w:rsidP="00FE1DDA">
      <w:pPr>
        <w:ind w:left="360"/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4000500" cy="3560856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187" cy="356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DDA" w:rsidRDefault="00CE7F14" w:rsidP="00FE1DDA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Kolmice vedená z ohniska </w:t>
      </w:r>
      <m:oMath>
        <m:r>
          <w:rPr>
            <w:rFonts w:ascii="Cambria Math" w:eastAsiaTheme="minorEastAsia" w:hAnsi="Cambria Math"/>
          </w:rPr>
          <m:t>F</m:t>
        </m:r>
      </m:oMath>
      <w:r>
        <w:rPr>
          <w:rFonts w:eastAsiaTheme="minorEastAsia"/>
        </w:rPr>
        <w:t xml:space="preserve"> na řídící přímku se nazývá </w:t>
      </w:r>
      <w:r w:rsidRPr="00CE7F14">
        <w:rPr>
          <w:rFonts w:eastAsiaTheme="minorEastAsia"/>
          <w:b/>
        </w:rPr>
        <w:t>osa</w:t>
      </w:r>
      <w:r>
        <w:rPr>
          <w:rFonts w:eastAsiaTheme="minorEastAsia"/>
        </w:rPr>
        <w:t xml:space="preserve">, bod </w:t>
      </w:r>
      <m:oMath>
        <m:r>
          <w:rPr>
            <w:rFonts w:ascii="Cambria Math" w:eastAsiaTheme="minorEastAsia" w:hAnsi="Cambria Math"/>
          </w:rPr>
          <m:t>V</m:t>
        </m:r>
      </m:oMath>
      <w:r>
        <w:rPr>
          <w:rFonts w:eastAsiaTheme="minorEastAsia"/>
        </w:rPr>
        <w:t> </w:t>
      </w:r>
      <w:r w:rsidRPr="00CE7F14">
        <w:rPr>
          <w:rFonts w:eastAsiaTheme="minorEastAsia"/>
          <w:b/>
        </w:rPr>
        <w:t>vrchol</w:t>
      </w:r>
      <w:r>
        <w:rPr>
          <w:rFonts w:eastAsiaTheme="minorEastAsia"/>
        </w:rPr>
        <w:t xml:space="preserve"> a tečna paraboly v bodě </w:t>
      </w:r>
      <m:oMath>
        <m:r>
          <w:rPr>
            <w:rFonts w:ascii="Cambria Math" w:eastAsiaTheme="minorEastAsia" w:hAnsi="Cambria Math"/>
          </w:rPr>
          <m:t>V</m:t>
        </m:r>
      </m:oMath>
      <w:r>
        <w:rPr>
          <w:rFonts w:eastAsiaTheme="minorEastAsia"/>
        </w:rPr>
        <w:t xml:space="preserve"> se nazývá </w:t>
      </w:r>
      <w:r w:rsidRPr="00CE7F14">
        <w:rPr>
          <w:rFonts w:eastAsiaTheme="minorEastAsia"/>
          <w:b/>
        </w:rPr>
        <w:t>vrcholová tečna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v</m:t>
        </m:r>
      </m:oMath>
      <w:r>
        <w:rPr>
          <w:rFonts w:eastAsiaTheme="minorEastAsia"/>
        </w:rPr>
        <w:t>. Nejbližší okolí vrcholu paraboly nahradíme hyperoskulační kružnicí.</w:t>
      </w:r>
    </w:p>
    <w:p w:rsidR="00CE7F14" w:rsidRPr="00CE7F14" w:rsidRDefault="00CE7F14" w:rsidP="00FE1DDA">
      <w:pPr>
        <w:ind w:left="360"/>
        <w:rPr>
          <w:rFonts w:eastAsiaTheme="minorEastAsia"/>
        </w:rPr>
      </w:pPr>
      <w:r>
        <w:rPr>
          <w:rFonts w:eastAsiaTheme="minorEastAsia"/>
          <w:b/>
        </w:rPr>
        <w:t>V10.</w:t>
      </w:r>
      <w:r>
        <w:rPr>
          <w:rFonts w:eastAsiaTheme="minorEastAsia"/>
        </w:rPr>
        <w:t xml:space="preserve"> Parabola je osově souměrná podle své osy.</w:t>
      </w:r>
    </w:p>
    <w:p w:rsidR="00FE1DDA" w:rsidRDefault="002C05F7" w:rsidP="00FE1DDA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Označíme: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 xml:space="preserve">=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Md</m:t>
            </m:r>
          </m:e>
        </m:d>
      </m:oMath>
      <w:r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=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MF</m:t>
            </m:r>
          </m:e>
        </m:d>
      </m:oMath>
      <w:r w:rsidR="009519EE">
        <w:rPr>
          <w:rFonts w:eastAsiaTheme="minorEastAsia"/>
        </w:rPr>
        <w:t>, potom p</w:t>
      </w:r>
      <w:r w:rsidR="00FE1DDA">
        <w:rPr>
          <w:rFonts w:eastAsiaTheme="minorEastAsia"/>
        </w:rPr>
        <w:t xml:space="preserve">ro </w:t>
      </w:r>
      <w:r w:rsidR="009519EE">
        <w:rPr>
          <w:rFonts w:eastAsiaTheme="minorEastAsia"/>
        </w:rPr>
        <w:t xml:space="preserve">každý </w:t>
      </w:r>
      <w:r w:rsidR="00FE1DDA">
        <w:rPr>
          <w:rFonts w:eastAsiaTheme="minorEastAsia"/>
        </w:rPr>
        <w:t xml:space="preserve">bod </w:t>
      </w:r>
      <m:oMath>
        <m:r>
          <w:rPr>
            <w:rFonts w:ascii="Cambria Math" w:eastAsiaTheme="minorEastAsia" w:hAnsi="Cambria Math"/>
          </w:rPr>
          <m:t>M</m:t>
        </m:r>
      </m:oMath>
      <w:r w:rsidR="009519EE">
        <w:rPr>
          <w:rFonts w:eastAsiaTheme="minorEastAsia"/>
        </w:rPr>
        <w:t xml:space="preserve"> roviny</w:t>
      </w:r>
      <w:r w:rsidR="00FE1DDA">
        <w:rPr>
          <w:rFonts w:eastAsiaTheme="minorEastAsia"/>
        </w:rPr>
        <w:t xml:space="preserve"> platí</w:t>
      </w:r>
      <w:r w:rsidR="009519EE">
        <w:rPr>
          <w:rFonts w:eastAsiaTheme="minorEastAsia"/>
        </w:rPr>
        <w:t xml:space="preserve"> právě jeden ze </w:t>
      </w:r>
      <w:proofErr w:type="spellStart"/>
      <w:r w:rsidR="009519EE">
        <w:rPr>
          <w:rFonts w:eastAsiaTheme="minorEastAsia"/>
        </w:rPr>
        <w:t>zvtahů</w:t>
      </w:r>
      <w:proofErr w:type="spellEnd"/>
      <w:r w:rsidR="00FE1DDA">
        <w:rPr>
          <w:rFonts w:eastAsiaTheme="minorEastAsia"/>
        </w:rPr>
        <w:t>:</w:t>
      </w:r>
    </w:p>
    <w:p w:rsidR="00FE1DDA" w:rsidRPr="00A62AAE" w:rsidRDefault="00FE1DDA" w:rsidP="00FE1DDA">
      <w:pPr>
        <w:ind w:left="720"/>
      </w:pPr>
      <w:r>
        <w:rPr>
          <w:rFonts w:eastAsiaTheme="minorEastAsia"/>
        </w:rPr>
        <w:t xml:space="preserve">a)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 &lt;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⋯ </m:t>
        </m:r>
      </m:oMath>
      <w:r w:rsidRPr="00D954B7">
        <w:rPr>
          <w:rFonts w:eastAsiaTheme="minorEastAsia"/>
        </w:rPr>
        <w:t xml:space="preserve"> bod </w:t>
      </w:r>
      <m:oMath>
        <m:r>
          <w:rPr>
            <w:rFonts w:ascii="Cambria Math" w:eastAsiaTheme="minorEastAsia" w:hAnsi="Cambria Math"/>
          </w:rPr>
          <m:t>M</m:t>
        </m:r>
      </m:oMath>
      <w:r w:rsidRPr="00D954B7">
        <w:rPr>
          <w:rFonts w:eastAsiaTheme="minorEastAsia"/>
        </w:rPr>
        <w:t xml:space="preserve"> je </w:t>
      </w:r>
      <w:r w:rsidR="009519EE" w:rsidRPr="00D954B7">
        <w:rPr>
          <w:rFonts w:eastAsiaTheme="minorEastAsia"/>
        </w:rPr>
        <w:t>vn</w:t>
      </w:r>
      <w:r w:rsidR="009519EE">
        <w:rPr>
          <w:rFonts w:eastAsiaTheme="minorEastAsia"/>
        </w:rPr>
        <w:t>itřní</w:t>
      </w:r>
      <w:r w:rsidR="009519EE" w:rsidRPr="00D954B7">
        <w:rPr>
          <w:rFonts w:eastAsiaTheme="minorEastAsia"/>
        </w:rPr>
        <w:t xml:space="preserve"> </w:t>
      </w:r>
      <w:r w:rsidRPr="00D954B7">
        <w:rPr>
          <w:rFonts w:eastAsiaTheme="minorEastAsia"/>
        </w:rPr>
        <w:t xml:space="preserve">bod </w:t>
      </w:r>
      <w:r w:rsidR="009519EE">
        <w:rPr>
          <w:rFonts w:eastAsiaTheme="minorEastAsia"/>
        </w:rPr>
        <w:t>para</w:t>
      </w:r>
      <w:r>
        <w:rPr>
          <w:rFonts w:eastAsiaTheme="minorEastAsia"/>
        </w:rPr>
        <w:t>boly</w:t>
      </w:r>
      <w:r w:rsidRPr="00D954B7">
        <w:rPr>
          <w:rFonts w:eastAsiaTheme="minorEastAsia"/>
        </w:rPr>
        <w:t>,</w:t>
      </w:r>
    </w:p>
    <w:p w:rsidR="00FE1DDA" w:rsidRPr="00A62AAE" w:rsidRDefault="00FE1DDA" w:rsidP="00FE1DDA">
      <w:pPr>
        <w:ind w:left="720"/>
      </w:pPr>
      <w:r>
        <w:rPr>
          <w:rFonts w:eastAsiaTheme="minorEastAsia"/>
        </w:rPr>
        <w:t>b)</w:t>
      </w:r>
      <w:r w:rsidR="009519EE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⋯ </m:t>
        </m:r>
      </m:oMath>
      <w:r w:rsidR="009519EE" w:rsidRPr="00D954B7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w:r w:rsidRPr="00D954B7">
        <w:rPr>
          <w:rFonts w:eastAsiaTheme="minorEastAsia"/>
        </w:rPr>
        <w:t xml:space="preserve">bod </w:t>
      </w:r>
      <m:oMath>
        <m:r>
          <w:rPr>
            <w:rFonts w:ascii="Cambria Math" w:eastAsiaTheme="minorEastAsia" w:hAnsi="Cambria Math"/>
          </w:rPr>
          <m:t>M</m:t>
        </m:r>
      </m:oMath>
      <w:r w:rsidRPr="00D954B7">
        <w:rPr>
          <w:rFonts w:eastAsiaTheme="minorEastAsia"/>
        </w:rPr>
        <w:t xml:space="preserve"> je bodem </w:t>
      </w:r>
      <w:r w:rsidR="009519EE">
        <w:rPr>
          <w:rFonts w:eastAsiaTheme="minorEastAsia"/>
        </w:rPr>
        <w:t>para</w:t>
      </w:r>
      <w:r>
        <w:rPr>
          <w:rFonts w:eastAsiaTheme="minorEastAsia"/>
        </w:rPr>
        <w:t>boly</w:t>
      </w:r>
      <w:r w:rsidRPr="00D954B7">
        <w:rPr>
          <w:rFonts w:eastAsiaTheme="minorEastAsia"/>
        </w:rPr>
        <w:t>,</w:t>
      </w:r>
    </w:p>
    <w:p w:rsidR="00FE1DDA" w:rsidRPr="00A62AAE" w:rsidRDefault="00FE1DDA" w:rsidP="00FE1DDA">
      <w:pPr>
        <w:ind w:left="720"/>
      </w:pPr>
      <w:r>
        <w:rPr>
          <w:rFonts w:eastAsiaTheme="minorEastAsia"/>
        </w:rPr>
        <w:t xml:space="preserve">c)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 &gt;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⋯ </m:t>
        </m:r>
      </m:oMath>
      <w:r w:rsidR="009519EE" w:rsidRPr="00D954B7">
        <w:rPr>
          <w:rFonts w:eastAsiaTheme="minorEastAsia"/>
        </w:rPr>
        <w:t xml:space="preserve"> </w:t>
      </w:r>
      <w:r w:rsidRPr="00D954B7">
        <w:rPr>
          <w:rFonts w:eastAsiaTheme="minorEastAsia"/>
        </w:rPr>
        <w:t xml:space="preserve">bod </w:t>
      </w:r>
      <m:oMath>
        <m:r>
          <w:rPr>
            <w:rFonts w:ascii="Cambria Math" w:eastAsiaTheme="minorEastAsia" w:hAnsi="Cambria Math"/>
          </w:rPr>
          <m:t>M</m:t>
        </m:r>
      </m:oMath>
      <w:r w:rsidRPr="00D954B7">
        <w:rPr>
          <w:rFonts w:eastAsiaTheme="minorEastAsia"/>
        </w:rPr>
        <w:t xml:space="preserve"> je </w:t>
      </w:r>
      <w:r w:rsidR="009519EE" w:rsidRPr="00D954B7">
        <w:rPr>
          <w:rFonts w:eastAsiaTheme="minorEastAsia"/>
        </w:rPr>
        <w:t xml:space="preserve">vnější </w:t>
      </w:r>
      <w:r w:rsidRPr="00D954B7">
        <w:rPr>
          <w:rFonts w:eastAsiaTheme="minorEastAsia"/>
        </w:rPr>
        <w:t xml:space="preserve">bod </w:t>
      </w:r>
      <w:r w:rsidR="009519EE">
        <w:rPr>
          <w:rFonts w:eastAsiaTheme="minorEastAsia"/>
        </w:rPr>
        <w:t>para</w:t>
      </w:r>
      <w:r>
        <w:rPr>
          <w:rFonts w:eastAsiaTheme="minorEastAsia"/>
        </w:rPr>
        <w:t>boly</w:t>
      </w:r>
      <w:r w:rsidRPr="00D954B7">
        <w:rPr>
          <w:rFonts w:eastAsiaTheme="minorEastAsia"/>
        </w:rPr>
        <w:t>.</w:t>
      </w:r>
    </w:p>
    <w:p w:rsidR="00FE1DDA" w:rsidRDefault="00FE1DDA" w:rsidP="00FE1DDA">
      <w:pPr>
        <w:rPr>
          <w:rFonts w:eastAsiaTheme="minorEastAsia"/>
        </w:rPr>
      </w:pPr>
      <w:r>
        <w:lastRenderedPageBreak/>
        <w:t>Úhel tvořený</w:t>
      </w:r>
      <w:r w:rsidR="009519EE">
        <w:t xml:space="preserve"> kolmicí spuštěnou z bodu </w:t>
      </w:r>
      <m:oMath>
        <m:r>
          <w:rPr>
            <w:rFonts w:ascii="Cambria Math" w:hAnsi="Cambria Math"/>
          </w:rPr>
          <m:t>M</m:t>
        </m:r>
      </m:oMath>
      <w:r w:rsidR="009519EE">
        <w:t xml:space="preserve"> na řídící přímku </w:t>
      </w:r>
      <m:oMath>
        <m:r>
          <w:rPr>
            <w:rFonts w:ascii="Cambria Math" w:hAnsi="Cambria Math"/>
          </w:rPr>
          <m:t>d</m:t>
        </m:r>
      </m:oMath>
      <w:r w:rsidR="009519EE">
        <w:rPr>
          <w:rFonts w:eastAsiaTheme="minorEastAsia"/>
        </w:rPr>
        <w:t xml:space="preserve"> a polopřímkou </w:t>
      </w:r>
      <m:oMath>
        <m:r>
          <w:rPr>
            <w:rFonts w:ascii="Cambria Math" w:eastAsiaTheme="minorEastAsia" w:hAnsi="Cambria Math"/>
          </w:rPr>
          <m:t>MF</m:t>
        </m:r>
      </m:oMath>
      <w:r w:rsidR="009519EE">
        <w:rPr>
          <w:rFonts w:eastAsiaTheme="minorEastAsia"/>
        </w:rPr>
        <w:t xml:space="preserve"> obsahující vrchol </w:t>
      </w:r>
      <m:oMath>
        <m:r>
          <w:rPr>
            <w:rFonts w:ascii="Cambria Math" w:eastAsiaTheme="minorEastAsia" w:hAnsi="Cambria Math"/>
          </w:rPr>
          <m:t>V</m:t>
        </m:r>
      </m:oMath>
      <w:r w:rsidR="009519EE">
        <w:rPr>
          <w:rFonts w:eastAsiaTheme="minorEastAsia"/>
        </w:rPr>
        <w:t xml:space="preserve"> a k němu příslušný</w:t>
      </w:r>
      <w:r>
        <w:rPr>
          <w:rFonts w:eastAsiaTheme="minorEastAsia"/>
        </w:rPr>
        <w:t xml:space="preserve"> vrcholový úhel, se nazývají </w:t>
      </w:r>
      <w:r w:rsidRPr="00D954B7">
        <w:rPr>
          <w:rFonts w:eastAsiaTheme="minorEastAsia"/>
          <w:b/>
        </w:rPr>
        <w:t xml:space="preserve">vnější úhly </w:t>
      </w:r>
      <w:proofErr w:type="spellStart"/>
      <w:r w:rsidRPr="00D954B7">
        <w:rPr>
          <w:rFonts w:eastAsiaTheme="minorEastAsia"/>
          <w:b/>
        </w:rPr>
        <w:t>průvodič</w:t>
      </w:r>
      <w:r>
        <w:rPr>
          <w:rFonts w:eastAsiaTheme="minorEastAsia"/>
        </w:rPr>
        <w:t>ů</w:t>
      </w:r>
      <w:proofErr w:type="spellEnd"/>
      <w:r>
        <w:rPr>
          <w:rFonts w:eastAsiaTheme="minorEastAsia"/>
        </w:rPr>
        <w:t xml:space="preserve"> bodu </w:t>
      </w:r>
      <m:oMath>
        <m:r>
          <w:rPr>
            <w:rFonts w:ascii="Cambria Math" w:eastAsiaTheme="minorEastAsia" w:hAnsi="Cambria Math"/>
          </w:rPr>
          <m:t>M</m:t>
        </m:r>
      </m:oMath>
      <w:r>
        <w:rPr>
          <w:rFonts w:eastAsiaTheme="minorEastAsia"/>
        </w:rPr>
        <w:t xml:space="preserve">. Úhly vedlejší jsou </w:t>
      </w:r>
      <w:r w:rsidRPr="00D954B7">
        <w:rPr>
          <w:rFonts w:eastAsiaTheme="minorEastAsia"/>
          <w:b/>
        </w:rPr>
        <w:t xml:space="preserve">vnitřní úhly </w:t>
      </w:r>
      <w:proofErr w:type="spellStart"/>
      <w:r w:rsidRPr="00D954B7">
        <w:rPr>
          <w:rFonts w:eastAsiaTheme="minorEastAsia"/>
          <w:b/>
        </w:rPr>
        <w:t>průvodičů</w:t>
      </w:r>
      <w:proofErr w:type="spellEnd"/>
      <w:r>
        <w:rPr>
          <w:rFonts w:eastAsiaTheme="minorEastAsia"/>
        </w:rPr>
        <w:t xml:space="preserve"> bodu </w:t>
      </w:r>
      <m:oMath>
        <m:r>
          <w:rPr>
            <w:rFonts w:ascii="Cambria Math" w:eastAsiaTheme="minorEastAsia" w:hAnsi="Cambria Math"/>
          </w:rPr>
          <m:t>M</m:t>
        </m:r>
      </m:oMath>
      <w:r>
        <w:rPr>
          <w:rFonts w:eastAsiaTheme="minorEastAsia"/>
        </w:rPr>
        <w:t>.</w:t>
      </w:r>
    </w:p>
    <w:p w:rsidR="00FE1DDA" w:rsidRDefault="00FE1DDA" w:rsidP="00FE1DDA">
      <w:pPr>
        <w:rPr>
          <w:b/>
        </w:rPr>
      </w:pPr>
      <w:proofErr w:type="spellStart"/>
      <w:r w:rsidRPr="00A62AAE">
        <w:rPr>
          <w:rFonts w:eastAsiaTheme="minorEastAsia"/>
          <w:b/>
        </w:rPr>
        <w:t>Def</w:t>
      </w:r>
      <w:proofErr w:type="spellEnd"/>
      <w:r w:rsidRPr="00A62AAE">
        <w:rPr>
          <w:rFonts w:eastAsiaTheme="minorEastAsia"/>
          <w:b/>
        </w:rPr>
        <w:t>.</w:t>
      </w:r>
      <w:r>
        <w:rPr>
          <w:rFonts w:eastAsiaTheme="minorEastAsia"/>
        </w:rPr>
        <w:t xml:space="preserve"> Přímka, která má s </w:t>
      </w:r>
      <w:r w:rsidR="009519EE">
        <w:rPr>
          <w:rFonts w:eastAsiaTheme="minorEastAsia"/>
        </w:rPr>
        <w:t>para</w:t>
      </w:r>
      <w:r>
        <w:rPr>
          <w:rFonts w:eastAsiaTheme="minorEastAsia"/>
        </w:rPr>
        <w:t xml:space="preserve">bolou společný právě jeden bod, se nazývá </w:t>
      </w:r>
      <w:r w:rsidRPr="00A62AAE">
        <w:rPr>
          <w:rFonts w:eastAsiaTheme="minorEastAsia"/>
          <w:b/>
        </w:rPr>
        <w:t xml:space="preserve">tečna </w:t>
      </w:r>
      <w:r w:rsidR="009519EE">
        <w:rPr>
          <w:rFonts w:eastAsiaTheme="minorEastAsia"/>
          <w:b/>
        </w:rPr>
        <w:t>para</w:t>
      </w:r>
      <w:r w:rsidRPr="001A12E6">
        <w:rPr>
          <w:rFonts w:eastAsiaTheme="minorEastAsia"/>
          <w:b/>
        </w:rPr>
        <w:t>boly</w:t>
      </w:r>
      <w:r>
        <w:rPr>
          <w:rFonts w:eastAsiaTheme="minorEastAsia"/>
        </w:rPr>
        <w:t xml:space="preserve">. Společný bod </w:t>
      </w:r>
      <w:r w:rsidR="009519EE">
        <w:rPr>
          <w:rFonts w:eastAsiaTheme="minorEastAsia"/>
        </w:rPr>
        <w:t>paraboly</w:t>
      </w:r>
      <w:r>
        <w:rPr>
          <w:rFonts w:eastAsiaTheme="minorEastAsia"/>
        </w:rPr>
        <w:t xml:space="preserve"> a její tečny se nazývá </w:t>
      </w:r>
      <w:r w:rsidRPr="00A62AAE">
        <w:rPr>
          <w:rFonts w:eastAsiaTheme="minorEastAsia"/>
          <w:b/>
        </w:rPr>
        <w:t>bod dotyku</w:t>
      </w:r>
      <w:r>
        <w:rPr>
          <w:rFonts w:eastAsiaTheme="minorEastAsia"/>
        </w:rPr>
        <w:t xml:space="preserve">. Kolmice k tečně </w:t>
      </w:r>
      <w:r w:rsidR="009519EE">
        <w:rPr>
          <w:rFonts w:eastAsiaTheme="minorEastAsia"/>
        </w:rPr>
        <w:t>paraboly</w:t>
      </w:r>
      <w:r>
        <w:rPr>
          <w:rFonts w:eastAsiaTheme="minorEastAsia"/>
        </w:rPr>
        <w:t xml:space="preserve"> v jejím bodě dotyku se nazývá </w:t>
      </w:r>
      <w:r w:rsidR="009519EE">
        <w:rPr>
          <w:rFonts w:eastAsiaTheme="minorEastAsia"/>
          <w:b/>
        </w:rPr>
        <w:t>normála paraboly</w:t>
      </w:r>
      <w:r>
        <w:rPr>
          <w:rFonts w:eastAsiaTheme="minorEastAsia"/>
          <w:b/>
        </w:rPr>
        <w:t>.</w:t>
      </w:r>
      <w:r w:rsidRPr="00B764C4">
        <w:rPr>
          <w:b/>
        </w:rPr>
        <w:t xml:space="preserve"> </w:t>
      </w:r>
    </w:p>
    <w:p w:rsidR="00FE1DDA" w:rsidRDefault="00FE1DDA" w:rsidP="00FE1DDA">
      <w:r w:rsidRPr="001A1031">
        <w:t xml:space="preserve">Obr. </w:t>
      </w:r>
      <w:r w:rsidR="00473DE8">
        <w:t>8</w:t>
      </w:r>
    </w:p>
    <w:p w:rsidR="00DA3B54" w:rsidRPr="001A1031" w:rsidRDefault="00DA3B54" w:rsidP="00FE1DDA">
      <w:r>
        <w:rPr>
          <w:noProof/>
          <w:lang w:eastAsia="cs-CZ"/>
        </w:rPr>
        <w:drawing>
          <wp:inline distT="0" distB="0" distL="0" distR="0">
            <wp:extent cx="4429125" cy="3967842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796" cy="396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635" w:rsidRDefault="00545635" w:rsidP="00FE1DDA">
      <w:pPr>
        <w:rPr>
          <w:b/>
        </w:rPr>
      </w:pPr>
      <w:hyperlink r:id="rId27" w:history="1">
        <w:r w:rsidRPr="0090170D">
          <w:rPr>
            <w:rStyle w:val="Hypertextovodkaz"/>
            <w:b/>
          </w:rPr>
          <w:t>https://www.geogebra.org/m/zEYHyJTW</w:t>
        </w:r>
      </w:hyperlink>
    </w:p>
    <w:p w:rsidR="00FE1DDA" w:rsidRDefault="00FE1DDA" w:rsidP="00FE1DDA">
      <w:r>
        <w:rPr>
          <w:b/>
        </w:rPr>
        <w:t>V</w:t>
      </w:r>
      <w:r w:rsidR="009519EE">
        <w:rPr>
          <w:b/>
        </w:rPr>
        <w:t>11</w:t>
      </w:r>
      <w:r>
        <w:rPr>
          <w:b/>
        </w:rPr>
        <w:t>.</w:t>
      </w:r>
      <w:r>
        <w:t xml:space="preserve"> V každém bodě </w:t>
      </w:r>
      <w:r w:rsidR="009519EE">
        <w:t>para</w:t>
      </w:r>
      <w:r>
        <w:t>boly existuje právě jedna tečna.</w:t>
      </w:r>
    </w:p>
    <w:p w:rsidR="00FE1DDA" w:rsidRDefault="00FE1DDA" w:rsidP="00FE1DDA">
      <w:r>
        <w:rPr>
          <w:rFonts w:eastAsiaTheme="minorEastAsia"/>
          <w:b/>
        </w:rPr>
        <w:t>V</w:t>
      </w:r>
      <w:r w:rsidR="009519EE">
        <w:rPr>
          <w:rFonts w:eastAsiaTheme="minorEastAsia"/>
          <w:b/>
        </w:rPr>
        <w:t>12</w:t>
      </w:r>
      <w:r>
        <w:rPr>
          <w:rFonts w:eastAsiaTheme="minorEastAsia"/>
        </w:rPr>
        <w:t>. T</w:t>
      </w:r>
      <w:r>
        <w:t xml:space="preserve">ečna v bodě </w:t>
      </w:r>
      <w:r w:rsidR="001E4706">
        <w:t>para</w:t>
      </w:r>
      <w:r>
        <w:t xml:space="preserve">boly půlí vnější úhel </w:t>
      </w:r>
      <w:proofErr w:type="spellStart"/>
      <w:r>
        <w:t>průvodičů</w:t>
      </w:r>
      <w:proofErr w:type="spellEnd"/>
      <w:r>
        <w:t xml:space="preserve"> bodu dotyku. </w:t>
      </w:r>
      <w:r>
        <w:rPr>
          <w:rFonts w:eastAsiaTheme="minorEastAsia"/>
        </w:rPr>
        <w:t xml:space="preserve"> </w:t>
      </w:r>
    </w:p>
    <w:p w:rsidR="00FE1DDA" w:rsidRPr="00E43255" w:rsidRDefault="00FE1DDA" w:rsidP="00FE1DDA">
      <w:r>
        <w:rPr>
          <w:b/>
        </w:rPr>
        <w:t>V</w:t>
      </w:r>
      <w:r w:rsidR="001E4706">
        <w:rPr>
          <w:b/>
        </w:rPr>
        <w:t>13</w:t>
      </w:r>
      <w:r>
        <w:rPr>
          <w:b/>
        </w:rPr>
        <w:t>.</w:t>
      </w:r>
      <w:r>
        <w:t xml:space="preserve"> Množina všech bodů </w:t>
      </w:r>
      <m:oMath>
        <m:r>
          <w:rPr>
            <w:rFonts w:ascii="Cambria Math" w:hAnsi="Cambria Math"/>
          </w:rPr>
          <m:t>Q</m:t>
        </m:r>
      </m:oMath>
      <w:r>
        <w:rPr>
          <w:rFonts w:eastAsiaTheme="minorEastAsia"/>
        </w:rPr>
        <w:t xml:space="preserve"> souměrně sdružených s ohniskem </w:t>
      </w:r>
      <w:r w:rsidR="001E4706">
        <w:rPr>
          <w:rFonts w:eastAsiaTheme="minorEastAsia"/>
        </w:rPr>
        <w:t>para</w:t>
      </w:r>
      <w:r>
        <w:rPr>
          <w:rFonts w:eastAsiaTheme="minorEastAsia"/>
        </w:rPr>
        <w:t xml:space="preserve">boly podle jejích tečen je </w:t>
      </w:r>
      <w:r w:rsidR="001E4706">
        <w:rPr>
          <w:rFonts w:eastAsiaTheme="minorEastAsia"/>
        </w:rPr>
        <w:t>její řídící přímka.</w:t>
      </w:r>
    </w:p>
    <w:p w:rsidR="00FE1DDA" w:rsidRDefault="00FE1DDA" w:rsidP="00FE1DDA">
      <w:pPr>
        <w:rPr>
          <w:rFonts w:eastAsiaTheme="minorEastAsia"/>
        </w:rPr>
      </w:pPr>
      <w:r>
        <w:rPr>
          <w:b/>
        </w:rPr>
        <w:t>V</w:t>
      </w:r>
      <w:r w:rsidR="001E4706">
        <w:rPr>
          <w:b/>
        </w:rPr>
        <w:t>14</w:t>
      </w:r>
      <w:r>
        <w:rPr>
          <w:b/>
        </w:rPr>
        <w:t>.</w:t>
      </w:r>
      <w:r>
        <w:t xml:space="preserve"> Množina všech pat kolmic spuštěných z</w:t>
      </w:r>
      <w:r w:rsidR="001E4706">
        <w:t> </w:t>
      </w:r>
      <w:r>
        <w:rPr>
          <w:rFonts w:eastAsiaTheme="minorEastAsia"/>
        </w:rPr>
        <w:t>ohnis</w:t>
      </w:r>
      <w:r w:rsidR="001E4706">
        <w:rPr>
          <w:rFonts w:eastAsiaTheme="minorEastAsia"/>
        </w:rPr>
        <w:t xml:space="preserve">ka </w:t>
      </w:r>
      <w:r>
        <w:rPr>
          <w:rFonts w:eastAsiaTheme="minorEastAsia"/>
        </w:rPr>
        <w:t>na tečny</w:t>
      </w:r>
      <w:r w:rsidR="001E4706">
        <w:rPr>
          <w:rFonts w:eastAsiaTheme="minorEastAsia"/>
        </w:rPr>
        <w:t xml:space="preserve"> paraboly </w:t>
      </w:r>
      <w:r>
        <w:rPr>
          <w:rFonts w:eastAsiaTheme="minorEastAsia"/>
        </w:rPr>
        <w:t>je</w:t>
      </w:r>
      <w:r w:rsidR="001E4706">
        <w:rPr>
          <w:rFonts w:eastAsiaTheme="minorEastAsia"/>
        </w:rPr>
        <w:t xml:space="preserve"> vrcholová tečna</w:t>
      </w:r>
    </w:p>
    <w:p w:rsidR="00E43255" w:rsidRDefault="001E4706" w:rsidP="00E43255">
      <w:r>
        <w:rPr>
          <w:b/>
        </w:rPr>
        <w:t xml:space="preserve">V15. </w:t>
      </w:r>
      <w:r w:rsidRPr="001E4706">
        <w:t>Su</w:t>
      </w:r>
      <w:r>
        <w:t>btangenta je půlena vrcholem.</w:t>
      </w:r>
    </w:p>
    <w:p w:rsidR="003D2F93" w:rsidRDefault="003D2F93" w:rsidP="00E43255">
      <w:hyperlink r:id="rId28" w:history="1">
        <w:r w:rsidRPr="0090170D">
          <w:rPr>
            <w:rStyle w:val="Hypertextovodkaz"/>
          </w:rPr>
          <w:t>https://www.geogebra.org/m/sgawpe4a</w:t>
        </w:r>
      </w:hyperlink>
    </w:p>
    <w:p w:rsidR="001E4706" w:rsidRDefault="001E4706" w:rsidP="00E43255">
      <w:bookmarkStart w:id="0" w:name="_GoBack"/>
      <w:bookmarkEnd w:id="0"/>
      <w:r>
        <w:t>Obr. 11</w:t>
      </w:r>
    </w:p>
    <w:p w:rsidR="001E4706" w:rsidRDefault="001E4706" w:rsidP="00E43255">
      <m:oMath>
        <m:r>
          <w:rPr>
            <w:rFonts w:ascii="Cambria Math" w:hAnsi="Cambria Math"/>
          </w:rPr>
          <m:t>KM</m:t>
        </m:r>
      </m:oMath>
      <w:r>
        <w:t xml:space="preserve"> – </w:t>
      </w:r>
      <w:r w:rsidRPr="001E4706">
        <w:rPr>
          <w:b/>
        </w:rPr>
        <w:t>subtangenta</w:t>
      </w:r>
    </w:p>
    <w:p w:rsidR="001E4706" w:rsidRDefault="001E4706" w:rsidP="00E43255">
      <w:pPr>
        <w:rPr>
          <w:b/>
        </w:rPr>
      </w:pPr>
      <m:oMath>
        <m:r>
          <w:rPr>
            <w:rFonts w:ascii="Cambria Math" w:hAnsi="Cambria Math"/>
          </w:rPr>
          <w:lastRenderedPageBreak/>
          <m:t xml:space="preserve">ML </m:t>
        </m:r>
      </m:oMath>
      <w:r>
        <w:t xml:space="preserve">– </w:t>
      </w:r>
      <w:r w:rsidRPr="001E4706">
        <w:rPr>
          <w:b/>
        </w:rPr>
        <w:t>subnormála</w:t>
      </w:r>
    </w:p>
    <w:p w:rsidR="00864DC7" w:rsidRDefault="001E4706" w:rsidP="00864DC7">
      <w:r>
        <w:rPr>
          <w:b/>
        </w:rPr>
        <w:t xml:space="preserve">V16. </w:t>
      </w:r>
      <w:r w:rsidRPr="001E4706">
        <w:t>Délka</w:t>
      </w:r>
      <w:r>
        <w:rPr>
          <w:b/>
        </w:rPr>
        <w:t xml:space="preserve"> </w:t>
      </w:r>
      <w:r>
        <w:t>s</w:t>
      </w:r>
      <w:r w:rsidRPr="001E4706">
        <w:t>u</w:t>
      </w:r>
      <w:r>
        <w:t>bnormály je konstantní a rovná se velikosti parametru.</w:t>
      </w:r>
    </w:p>
    <w:p w:rsidR="001E4706" w:rsidRDefault="001E4706" w:rsidP="001E4706">
      <w:r>
        <w:rPr>
          <w:b/>
        </w:rPr>
        <w:t xml:space="preserve">V17. </w:t>
      </w:r>
      <w:r w:rsidRPr="001E4706">
        <w:t>S</w:t>
      </w:r>
      <w:r>
        <w:t>oučet s</w:t>
      </w:r>
      <w:r w:rsidRPr="001E4706">
        <w:t>u</w:t>
      </w:r>
      <w:r>
        <w:t>btangenty a subnormály je půlen ohniskem.</w:t>
      </w:r>
    </w:p>
    <w:p w:rsidR="001E4706" w:rsidRPr="00864DC7" w:rsidRDefault="001E4706" w:rsidP="00864DC7"/>
    <w:sectPr w:rsidR="001E4706" w:rsidRPr="00864D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60B15"/>
    <w:multiLevelType w:val="hybridMultilevel"/>
    <w:tmpl w:val="1248A5F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6374BD"/>
    <w:multiLevelType w:val="hybridMultilevel"/>
    <w:tmpl w:val="A87AF0F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341D18"/>
    <w:multiLevelType w:val="hybridMultilevel"/>
    <w:tmpl w:val="9B36E8EC"/>
    <w:lvl w:ilvl="0" w:tplc="80940D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234"/>
    <w:rsid w:val="00015557"/>
    <w:rsid w:val="000F6288"/>
    <w:rsid w:val="001A1031"/>
    <w:rsid w:val="001A12E6"/>
    <w:rsid w:val="001A5FDC"/>
    <w:rsid w:val="001E4706"/>
    <w:rsid w:val="002100B1"/>
    <w:rsid w:val="0026358F"/>
    <w:rsid w:val="002C05F7"/>
    <w:rsid w:val="002D4E39"/>
    <w:rsid w:val="003D2F93"/>
    <w:rsid w:val="00473DE8"/>
    <w:rsid w:val="004C3733"/>
    <w:rsid w:val="0052109D"/>
    <w:rsid w:val="00545635"/>
    <w:rsid w:val="0058347A"/>
    <w:rsid w:val="005E24B3"/>
    <w:rsid w:val="006264F6"/>
    <w:rsid w:val="00703C16"/>
    <w:rsid w:val="007064D9"/>
    <w:rsid w:val="0072581E"/>
    <w:rsid w:val="00753115"/>
    <w:rsid w:val="00817163"/>
    <w:rsid w:val="00864DC7"/>
    <w:rsid w:val="008811C2"/>
    <w:rsid w:val="008A7B6E"/>
    <w:rsid w:val="008B2234"/>
    <w:rsid w:val="009348E5"/>
    <w:rsid w:val="009519EE"/>
    <w:rsid w:val="00953208"/>
    <w:rsid w:val="009548E8"/>
    <w:rsid w:val="00985006"/>
    <w:rsid w:val="009854DB"/>
    <w:rsid w:val="009E2038"/>
    <w:rsid w:val="00A4161F"/>
    <w:rsid w:val="00A62AAE"/>
    <w:rsid w:val="00A92090"/>
    <w:rsid w:val="00AE4C1D"/>
    <w:rsid w:val="00B2050A"/>
    <w:rsid w:val="00B764C4"/>
    <w:rsid w:val="00C1094D"/>
    <w:rsid w:val="00CE03E0"/>
    <w:rsid w:val="00CE7F14"/>
    <w:rsid w:val="00D264D9"/>
    <w:rsid w:val="00D954B7"/>
    <w:rsid w:val="00DA3B54"/>
    <w:rsid w:val="00E43255"/>
    <w:rsid w:val="00F431B7"/>
    <w:rsid w:val="00F87F98"/>
    <w:rsid w:val="00FE1DDA"/>
    <w:rsid w:val="00FF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F934C"/>
  <w15:docId w15:val="{8B186681-9131-450E-958E-63B83F1A2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5456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B2234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8B2234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2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223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53115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54563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6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geogebra.org/m/kQWad8VA" TargetMode="External"/><Relationship Id="rId18" Type="http://schemas.openxmlformats.org/officeDocument/2006/relationships/hyperlink" Target="https://www.geogebra.org/m/G9nV56EP" TargetMode="External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hyperlink" Target="https://www.geogebra.org/m/zhBHEwT5" TargetMode="External"/><Relationship Id="rId12" Type="http://schemas.openxmlformats.org/officeDocument/2006/relationships/image" Target="media/image3.emf"/><Relationship Id="rId17" Type="http://schemas.openxmlformats.org/officeDocument/2006/relationships/hyperlink" Target="https://www.geogebra.org/m/Fm84Q9Dd" TargetMode="External"/><Relationship Id="rId25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hyperlink" Target="https://www.geogebra.org/m/GJU7cvkF" TargetMode="External"/><Relationship Id="rId20" Type="http://schemas.openxmlformats.org/officeDocument/2006/relationships/image" Target="media/image4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eogebra.org/m/kref84S3" TargetMode="External"/><Relationship Id="rId11" Type="http://schemas.openxmlformats.org/officeDocument/2006/relationships/hyperlink" Target="https://www.geogebra.org/m/Z8c9wXMP" TargetMode="External"/><Relationship Id="rId24" Type="http://schemas.openxmlformats.org/officeDocument/2006/relationships/hyperlink" Target="https://www.geogebra.org/m/yUjzNeX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eogebra.org/m/xx3yd2nn" TargetMode="External"/><Relationship Id="rId23" Type="http://schemas.openxmlformats.org/officeDocument/2006/relationships/image" Target="media/image6.emf"/><Relationship Id="rId28" Type="http://schemas.openxmlformats.org/officeDocument/2006/relationships/hyperlink" Target="https://www.geogebra.org/m/sgawpe4a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s://www.geogebra.org/m/FMKgYWn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eogebra.org/m/yH6sNM7Q" TargetMode="External"/><Relationship Id="rId14" Type="http://schemas.openxmlformats.org/officeDocument/2006/relationships/hyperlink" Target="https://www.geogebra.org/m/zhK2SHnm" TargetMode="External"/><Relationship Id="rId22" Type="http://schemas.openxmlformats.org/officeDocument/2006/relationships/hyperlink" Target="https://www.geogebra.org/m/YfW5PrrA" TargetMode="External"/><Relationship Id="rId27" Type="http://schemas.openxmlformats.org/officeDocument/2006/relationships/hyperlink" Target="https://www.geogebra.org/m/zEYHyJTW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0EC38-D7D0-4C76-908A-8908D96BB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9</Pages>
  <Words>1316</Words>
  <Characters>7765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Chodorová Marie</dc:creator>
  <cp:lastModifiedBy>RNDr. Marie Chodorová, Ph.D.</cp:lastModifiedBy>
  <cp:revision>6</cp:revision>
  <dcterms:created xsi:type="dcterms:W3CDTF">2016-10-14T11:22:00Z</dcterms:created>
  <dcterms:modified xsi:type="dcterms:W3CDTF">2021-03-16T15:45:00Z</dcterms:modified>
</cp:coreProperties>
</file>