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853A37">
      <w:r>
        <w:t>Práce č. 2</w:t>
      </w:r>
    </w:p>
    <w:p w:rsidR="00853A37" w:rsidRPr="007C49CF" w:rsidRDefault="00853A37" w:rsidP="00AD2071">
      <w:pPr>
        <w:pStyle w:val="Odstavecseseznamem"/>
        <w:numPr>
          <w:ilvl w:val="0"/>
          <w:numId w:val="2"/>
        </w:numPr>
      </w:pPr>
      <w:r>
        <w:t xml:space="preserve">V kosoúhlém promítání </w:t>
      </w:r>
      <m:oMath>
        <m:r>
          <w:rPr>
            <w:rFonts w:ascii="Cambria Math" w:hAnsi="Cambria Math"/>
          </w:rPr>
          <m:t xml:space="preserve">(ω=135°, 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7C49CF">
        <w:rPr>
          <w:rFonts w:eastAsiaTheme="minorEastAsia"/>
        </w:rPr>
        <w:t xml:space="preserve"> </w:t>
      </w:r>
      <w:r w:rsidR="006F0F94">
        <w:rPr>
          <w:rFonts w:eastAsiaTheme="minorEastAsia"/>
        </w:rPr>
        <w:t>sestroj</w:t>
      </w:r>
      <w:r w:rsidRPr="007C49CF">
        <w:rPr>
          <w:rFonts w:eastAsiaTheme="minorEastAsia"/>
        </w:rPr>
        <w:t xml:space="preserve">te </w:t>
      </w:r>
      <w:r w:rsidR="007C49CF" w:rsidRPr="007C49CF">
        <w:rPr>
          <w:rFonts w:eastAsiaTheme="minorEastAsia"/>
        </w:rPr>
        <w:t>řez rotačního kužele s podstavou v</w:t>
      </w:r>
      <w:r w:rsidR="006F0F94">
        <w:rPr>
          <w:rFonts w:eastAsiaTheme="minorEastAsia"/>
        </w:rPr>
        <w:t> </w:t>
      </w:r>
      <w:r w:rsidR="007C49CF" w:rsidRPr="007C49CF">
        <w:rPr>
          <w:rFonts w:eastAsiaTheme="minorEastAsia"/>
        </w:rPr>
        <w:t>půdorysně</w:t>
      </w:r>
      <w:r w:rsidR="006F0F94">
        <w:rPr>
          <w:rFonts w:eastAsiaTheme="minorEastAsia"/>
        </w:rPr>
        <w:t>,</w:t>
      </w:r>
      <w:r w:rsidR="007C49CF" w:rsidRPr="007C49CF">
        <w:rPr>
          <w:rFonts w:eastAsiaTheme="minorEastAsia"/>
        </w:rPr>
        <w:t xml:space="preserve"> určen</w:t>
      </w:r>
      <w:r w:rsidR="006F0F94">
        <w:rPr>
          <w:rFonts w:eastAsiaTheme="minorEastAsia"/>
        </w:rPr>
        <w:t>ý</w:t>
      </w:r>
      <w:r w:rsidR="007C49CF" w:rsidRPr="007C49CF">
        <w:rPr>
          <w:rFonts w:eastAsiaTheme="minorEastAsia"/>
        </w:rPr>
        <w:t xml:space="preserve"> </w:t>
      </w:r>
      <w:r w:rsidR="007C49CF" w:rsidRPr="007C49CF">
        <w:rPr>
          <w:rFonts w:eastAsiaTheme="minorEastAsia"/>
        </w:rPr>
        <w:t>střed</w:t>
      </w:r>
      <w:r w:rsidR="007C49CF" w:rsidRPr="007C49CF">
        <w:rPr>
          <w:rFonts w:eastAsiaTheme="minorEastAsia"/>
        </w:rPr>
        <w:t>em</w:t>
      </w:r>
      <w:r w:rsidR="007C49CF" w:rsidRPr="007C49CF">
        <w:rPr>
          <w:rFonts w:eastAsiaTheme="minorEastAsia"/>
        </w:rPr>
        <w:t xml:space="preserve"> podstavy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5,5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7C49CF" w:rsidRPr="007C49CF">
        <w:rPr>
          <w:rFonts w:eastAsiaTheme="minorEastAsia"/>
        </w:rPr>
        <w:t xml:space="preserve">, poloměrem </w:t>
      </w:r>
      <m:oMath>
        <m:r>
          <w:rPr>
            <w:rFonts w:ascii="Cambria Math" w:eastAsiaTheme="minorEastAsia" w:hAnsi="Cambria Math"/>
          </w:rPr>
          <m:t>r=4</m:t>
        </m:r>
      </m:oMath>
      <w:r w:rsidR="007C49CF" w:rsidRPr="007C49CF">
        <w:rPr>
          <w:rFonts w:eastAsiaTheme="minorEastAsia"/>
        </w:rPr>
        <w:t xml:space="preserve"> a výškou </w:t>
      </w:r>
      <m:oMath>
        <m:r>
          <w:rPr>
            <w:rFonts w:ascii="Cambria Math" w:eastAsiaTheme="minorEastAsia" w:hAnsi="Cambria Math"/>
          </w:rPr>
          <m:t>v = 9</m:t>
        </m:r>
      </m:oMath>
      <w:r w:rsidR="007C49CF">
        <w:rPr>
          <w:rFonts w:eastAsiaTheme="minorEastAsia"/>
        </w:rPr>
        <w:t>,</w:t>
      </w:r>
      <w:r w:rsidR="007C49CF" w:rsidRPr="007C49CF">
        <w:rPr>
          <w:rFonts w:eastAsiaTheme="minorEastAsia"/>
        </w:rPr>
        <w:t xml:space="preserve"> rovinou  </w:t>
      </w:r>
      <m:oMath>
        <m:r>
          <w:rPr>
            <w:rFonts w:ascii="Cambria Math" w:eastAsiaTheme="minorEastAsia" w:hAnsi="Cambria Math"/>
          </w:rPr>
          <m:t>ρ (-16,5;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9,5;7)</m:t>
        </m:r>
      </m:oMath>
      <w:r w:rsidR="007C49CF">
        <w:rPr>
          <w:rFonts w:eastAsiaTheme="minorEastAsia"/>
        </w:rPr>
        <w:t xml:space="preserve"> .</w:t>
      </w:r>
    </w:p>
    <w:p w:rsidR="007C49CF" w:rsidRPr="006F0F94" w:rsidRDefault="007C49CF" w:rsidP="00AD2071">
      <w:pPr>
        <w:pStyle w:val="Odstavecseseznamem"/>
        <w:numPr>
          <w:ilvl w:val="0"/>
          <w:numId w:val="2"/>
        </w:numPr>
      </w:pPr>
      <w:r>
        <w:t>V axonometrii (XY=10, YZ=1</w:t>
      </w:r>
      <w:r>
        <w:t>2</w:t>
      </w:r>
      <w:r>
        <w:t>, XZ=1</w:t>
      </w:r>
      <w:r>
        <w:t>1</w:t>
      </w:r>
      <w:r>
        <w:t xml:space="preserve">) </w:t>
      </w:r>
      <w:r w:rsidR="006F0F94">
        <w:t>protněte</w:t>
      </w:r>
      <w:r w:rsidR="006F0F94">
        <w:t xml:space="preserve"> </w:t>
      </w:r>
      <w:r>
        <w:t xml:space="preserve">rotační kužel </w:t>
      </w:r>
      <w:r>
        <w:t>s podstavou v</w:t>
      </w:r>
      <w:r w:rsidR="006F0F94">
        <w:t> </w:t>
      </w:r>
      <w:r>
        <w:t>půdorysně</w:t>
      </w:r>
      <w:r w:rsidR="006F0F94">
        <w:t>,</w:t>
      </w:r>
      <w:r>
        <w:t xml:space="preserve"> </w:t>
      </w:r>
      <w:r>
        <w:t>určen</w:t>
      </w:r>
      <w:r w:rsidR="006F0F94">
        <w:t>ý</w:t>
      </w:r>
      <w:r>
        <w:t xml:space="preserve"> středem podstavy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3;4;0</m:t>
            </m:r>
          </m:e>
        </m:d>
      </m:oMath>
      <w:r w:rsidR="006F0F94" w:rsidRPr="006F0F94">
        <w:rPr>
          <w:rFonts w:eastAsiaTheme="minorEastAsia"/>
        </w:rPr>
        <w:t xml:space="preserve">, poloměrem </w:t>
      </w:r>
      <m:oMath>
        <m:r>
          <w:rPr>
            <w:rFonts w:ascii="Cambria Math" w:eastAsiaTheme="minorEastAsia" w:hAnsi="Cambria Math"/>
          </w:rPr>
          <m:t>r=4</m:t>
        </m:r>
      </m:oMath>
      <w:r w:rsidR="006F0F94" w:rsidRPr="006F0F94">
        <w:rPr>
          <w:rFonts w:eastAsiaTheme="minorEastAsia"/>
        </w:rPr>
        <w:t xml:space="preserve"> a </w:t>
      </w:r>
      <w:r w:rsidR="006F0F94">
        <w:rPr>
          <w:rFonts w:eastAsiaTheme="minorEastAsia"/>
        </w:rPr>
        <w:t>výškou</w:t>
      </w:r>
      <w:r w:rsidR="006F0F94" w:rsidRPr="006F0F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 = 10</m:t>
        </m:r>
      </m:oMath>
      <w:r w:rsidR="006F0F94">
        <w:t xml:space="preserve">, rovinou procházející přímkou </w:t>
      </w:r>
      <m:oMath>
        <m:r>
          <w:rPr>
            <w:rFonts w:ascii="Cambria Math" w:hAnsi="Cambria Math"/>
          </w:rPr>
          <m:t>KL</m:t>
        </m:r>
      </m:oMath>
      <w:r w:rsidR="006F0F94">
        <w:t xml:space="preserve"> v parabole, </w:t>
      </w:r>
      <m:oMath>
        <m:r>
          <w:rPr>
            <w:rFonts w:ascii="Cambria Math" w:hAnsi="Cambria Math"/>
          </w:rPr>
          <m:t xml:space="preserve">K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3;0;1</m:t>
            </m:r>
          </m:e>
        </m:d>
        <m:r>
          <w:rPr>
            <w:rFonts w:ascii="Cambria Math" w:hAnsi="Cambria Math"/>
          </w:rPr>
          <m:t xml:space="preserve"> 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0;10;13</m:t>
            </m:r>
          </m:e>
        </m:d>
      </m:oMath>
      <w:r w:rsidR="006F0F94">
        <w:rPr>
          <w:rFonts w:eastAsiaTheme="minorEastAsia"/>
        </w:rPr>
        <w:t>.</w:t>
      </w:r>
    </w:p>
    <w:p w:rsidR="006F0F94" w:rsidRDefault="006F0F94" w:rsidP="00AD2071">
      <w:pPr>
        <w:pStyle w:val="Odstavecseseznamem"/>
        <w:numPr>
          <w:ilvl w:val="0"/>
          <w:numId w:val="2"/>
        </w:numPr>
      </w:pPr>
      <w:proofErr w:type="gramStart"/>
      <w:r>
        <w:t>V MP sestrojte</w:t>
      </w:r>
      <w:proofErr w:type="gramEnd"/>
      <w:r>
        <w:t xml:space="preserve"> řez </w:t>
      </w:r>
      <w:r w:rsidRPr="007C49CF">
        <w:rPr>
          <w:rFonts w:eastAsiaTheme="minorEastAsia"/>
        </w:rPr>
        <w:t xml:space="preserve">rotačního </w:t>
      </w:r>
      <w:proofErr w:type="spellStart"/>
      <w:r>
        <w:rPr>
          <w:rFonts w:eastAsiaTheme="minorEastAsia"/>
        </w:rPr>
        <w:t>dvoj</w:t>
      </w:r>
      <w:r w:rsidRPr="007C49CF">
        <w:rPr>
          <w:rFonts w:eastAsiaTheme="minorEastAsia"/>
        </w:rPr>
        <w:t>kužele</w:t>
      </w:r>
      <w:proofErr w:type="spellEnd"/>
      <w:r w:rsidRPr="007C49CF">
        <w:rPr>
          <w:rFonts w:eastAsiaTheme="minorEastAsia"/>
        </w:rPr>
        <w:t xml:space="preserve"> s</w:t>
      </w:r>
      <w:r>
        <w:rPr>
          <w:rFonts w:eastAsiaTheme="minorEastAsia"/>
        </w:rPr>
        <w:t xml:space="preserve"> dolní</w:t>
      </w:r>
      <w:r w:rsidRPr="007C49CF">
        <w:rPr>
          <w:rFonts w:eastAsiaTheme="minorEastAsia"/>
        </w:rPr>
        <w:t> podstavou v</w:t>
      </w:r>
      <w:r>
        <w:rPr>
          <w:rFonts w:eastAsiaTheme="minorEastAsia"/>
        </w:rPr>
        <w:t> </w:t>
      </w:r>
      <w:r w:rsidRPr="007C49CF">
        <w:rPr>
          <w:rFonts w:eastAsiaTheme="minorEastAsia"/>
        </w:rPr>
        <w:t>půdorysně</w:t>
      </w:r>
      <w:r>
        <w:rPr>
          <w:rFonts w:eastAsiaTheme="minorEastAsia"/>
        </w:rPr>
        <w:t>,</w:t>
      </w:r>
      <w:r w:rsidRPr="007C49CF">
        <w:rPr>
          <w:rFonts w:eastAsiaTheme="minorEastAsia"/>
        </w:rPr>
        <w:t xml:space="preserve"> určen</w:t>
      </w:r>
      <w:r>
        <w:rPr>
          <w:rFonts w:eastAsiaTheme="minorEastAsia"/>
        </w:rPr>
        <w:t>ého</w:t>
      </w:r>
      <w:r w:rsidRPr="007C49CF">
        <w:rPr>
          <w:rFonts w:eastAsiaTheme="minorEastAsia"/>
        </w:rPr>
        <w:t xml:space="preserve"> středem </w:t>
      </w:r>
      <w:r>
        <w:rPr>
          <w:rFonts w:eastAsiaTheme="minorEastAsia"/>
        </w:rPr>
        <w:t xml:space="preserve">dolní </w:t>
      </w:r>
      <w:r w:rsidRPr="007C49CF">
        <w:rPr>
          <w:rFonts w:eastAsiaTheme="minorEastAsia"/>
        </w:rPr>
        <w:t xml:space="preserve">podstavy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0;5,3</m:t>
            </m:r>
            <m:r>
              <w:rPr>
                <w:rFonts w:ascii="Cambria Math" w:eastAsiaTheme="minorEastAsia" w:hAnsi="Cambria Math"/>
              </w:rPr>
              <m:t>;0</m:t>
            </m:r>
          </m:e>
        </m:d>
      </m:oMath>
      <w:r>
        <w:rPr>
          <w:rFonts w:eastAsiaTheme="minorEastAsia"/>
        </w:rPr>
        <w:t>,</w:t>
      </w:r>
      <w:r w:rsidRPr="006F0F94">
        <w:rPr>
          <w:rFonts w:eastAsiaTheme="minorEastAsia"/>
        </w:rPr>
        <w:t xml:space="preserve"> </w:t>
      </w:r>
      <w:r w:rsidRPr="007C49CF">
        <w:rPr>
          <w:rFonts w:eastAsiaTheme="minorEastAsia"/>
        </w:rPr>
        <w:t xml:space="preserve">středem </w:t>
      </w:r>
      <w:r>
        <w:rPr>
          <w:rFonts w:eastAsiaTheme="minorEastAsia"/>
        </w:rPr>
        <w:t>hor</w:t>
      </w:r>
      <w:r>
        <w:rPr>
          <w:rFonts w:eastAsiaTheme="minorEastAsia"/>
        </w:rPr>
        <w:t xml:space="preserve">ní </w:t>
      </w:r>
      <w:r w:rsidRPr="007C49CF">
        <w:rPr>
          <w:rFonts w:eastAsiaTheme="minorEastAsia"/>
        </w:rPr>
        <w:t xml:space="preserve">podstavy </w:t>
      </w:r>
      <m:oMath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 w:hAnsi="Cambria Math"/>
          </w:rPr>
          <m:t>´</m:t>
        </m:r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0;5,3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14</m:t>
            </m:r>
          </m:e>
        </m:d>
      </m:oMath>
      <w:r>
        <w:rPr>
          <w:rFonts w:eastAsiaTheme="minorEastAsia"/>
        </w:rPr>
        <w:t xml:space="preserve"> a poloměry obou podstav</w:t>
      </w:r>
      <w:r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r=4</m:t>
        </m:r>
      </m:oMath>
      <w:r>
        <w:rPr>
          <w:rFonts w:eastAsiaTheme="minorEastAsia"/>
        </w:rPr>
        <w:t>,</w:t>
      </w:r>
      <w:r w:rsidRPr="007C49CF">
        <w:rPr>
          <w:rFonts w:eastAsiaTheme="minorEastAsia"/>
        </w:rPr>
        <w:t xml:space="preserve"> rovinou  </w:t>
      </w:r>
      <m:oMath>
        <m:r>
          <w:rPr>
            <w:rFonts w:ascii="Cambria Math" w:eastAsiaTheme="minorEastAsia" w:hAnsi="Cambria Math"/>
          </w:rPr>
          <m:t>ρ (-</m:t>
        </m:r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 xml:space="preserve">; </m:t>
        </m:r>
        <m:r>
          <w:rPr>
            <w:rFonts w:ascii="Cambria Math" w:eastAsiaTheme="minorEastAsia" w:hAnsi="Cambria Math"/>
          </w:rPr>
          <m:t>48°;</m:t>
        </m:r>
        <m:r>
          <w:rPr>
            <w:rFonts w:ascii="Cambria Math" w:eastAsiaTheme="minorEastAsia" w:hAnsi="Cambria Math"/>
          </w:rPr>
          <m:t>70°</m:t>
        </m:r>
        <m:r>
          <w:rPr>
            <w:rFonts w:ascii="Cambria Math" w:eastAsiaTheme="minorEastAsia" w:hAnsi="Cambria Math"/>
          </w:rPr>
          <m:t>)</m:t>
        </m:r>
      </m:oMath>
      <w:r w:rsidR="007A6A53">
        <w:rPr>
          <w:rFonts w:eastAsiaTheme="minorEastAsia"/>
        </w:rPr>
        <w:t xml:space="preserve">. </w:t>
      </w:r>
      <w:bookmarkStart w:id="0" w:name="_GoBack"/>
      <w:bookmarkEnd w:id="0"/>
    </w:p>
    <w:sectPr w:rsidR="006F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7"/>
    <w:rsid w:val="006D2FDF"/>
    <w:rsid w:val="006F0F94"/>
    <w:rsid w:val="00782B70"/>
    <w:rsid w:val="007A6A53"/>
    <w:rsid w:val="007C49CF"/>
    <w:rsid w:val="008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2016-03-17T10:37:00Z</dcterms:created>
  <dcterms:modified xsi:type="dcterms:W3CDTF">2016-03-17T11:10:00Z</dcterms:modified>
</cp:coreProperties>
</file>