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5A" w:rsidRDefault="00C1715A" w:rsidP="00C1715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Analytická geometrie </w:t>
      </w:r>
    </w:p>
    <w:p w:rsidR="00C1715A" w:rsidRDefault="00C1715A" w:rsidP="00C1715A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(Didaktická analýza učiva)</w:t>
      </w:r>
    </w:p>
    <w:p w:rsidR="00C1715A" w:rsidRDefault="00C1715A" w:rsidP="00C1715A">
      <w:pPr>
        <w:rPr>
          <w:sz w:val="36"/>
          <w:szCs w:val="36"/>
        </w:rPr>
      </w:pPr>
    </w:p>
    <w:p w:rsidR="00C1715A" w:rsidRDefault="00C1715A" w:rsidP="00C1715A">
      <w:pPr>
        <w:rPr>
          <w:sz w:val="36"/>
          <w:szCs w:val="36"/>
        </w:rPr>
      </w:pPr>
      <w:r>
        <w:rPr>
          <w:sz w:val="36"/>
          <w:szCs w:val="36"/>
          <w:u w:val="single"/>
        </w:rPr>
        <w:t>Význam ve školské matematice</w:t>
      </w:r>
    </w:p>
    <w:p w:rsidR="00C1715A" w:rsidRDefault="00C1715A" w:rsidP="00C1715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vztah algebry a geometrie (</w:t>
      </w:r>
      <w:r>
        <w:rPr>
          <w:sz w:val="36"/>
          <w:szCs w:val="36"/>
          <w:highlight w:val="yellow"/>
        </w:rPr>
        <w:t>obrázky, počítačová grafika!</w:t>
      </w:r>
      <w:r>
        <w:rPr>
          <w:sz w:val="36"/>
          <w:szCs w:val="36"/>
        </w:rPr>
        <w:t>)</w:t>
      </w:r>
    </w:p>
    <w:p w:rsidR="00C1715A" w:rsidRDefault="00C1715A" w:rsidP="00C1715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nová metoda popisu reality</w:t>
      </w:r>
    </w:p>
    <w:p w:rsidR="00C1715A" w:rsidRDefault="00C1715A" w:rsidP="00C1715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rozšíření znalostí geometrie (kuželosečky…)</w:t>
      </w:r>
    </w:p>
    <w:p w:rsidR="00C1715A" w:rsidRDefault="00C1715A" w:rsidP="00C1715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opakování rovnic a funkcí</w:t>
      </w:r>
    </w:p>
    <w:p w:rsidR="00C1715A" w:rsidRDefault="00C1715A" w:rsidP="00C1715A">
      <w:pPr>
        <w:rPr>
          <w:sz w:val="36"/>
          <w:szCs w:val="36"/>
        </w:rPr>
      </w:pPr>
    </w:p>
    <w:p w:rsidR="00C1715A" w:rsidRDefault="00C1715A" w:rsidP="00C1715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 mají žáci umět předem</w:t>
      </w:r>
    </w:p>
    <w:p w:rsidR="00C1715A" w:rsidRDefault="00C1715A" w:rsidP="00C1715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řešit rovnice</w:t>
      </w:r>
    </w:p>
    <w:p w:rsidR="00C1715A" w:rsidRDefault="00C1715A" w:rsidP="00C1715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pracovat v (ortonormální) soustavě souřadnic</w:t>
      </w:r>
    </w:p>
    <w:p w:rsidR="00C1715A" w:rsidRDefault="00C1715A" w:rsidP="00C1715A">
      <w:pPr>
        <w:rPr>
          <w:sz w:val="36"/>
          <w:szCs w:val="36"/>
        </w:rPr>
      </w:pPr>
    </w:p>
    <w:p w:rsidR="00C1715A" w:rsidRDefault="00C1715A" w:rsidP="00C1715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 si mají ujasnit při výuce</w:t>
      </w:r>
    </w:p>
    <w:p w:rsidR="00C1715A" w:rsidRDefault="00C1715A" w:rsidP="00C1715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vztah algebry a geometrie (jediná matematika)</w:t>
      </w:r>
    </w:p>
    <w:p w:rsidR="00C1715A" w:rsidRDefault="00C1715A" w:rsidP="00C1715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nezávislost výsledku na volbě s. s.</w:t>
      </w:r>
    </w:p>
    <w:p w:rsidR="00C1715A" w:rsidRDefault="00C1715A" w:rsidP="00C1715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kritičnost při zobecňování</w:t>
      </w:r>
    </w:p>
    <w:p w:rsidR="00C1715A" w:rsidRDefault="00C1715A" w:rsidP="00C1715A">
      <w:pPr>
        <w:rPr>
          <w:sz w:val="36"/>
          <w:szCs w:val="36"/>
        </w:rPr>
      </w:pPr>
    </w:p>
    <w:p w:rsidR="00C1715A" w:rsidRDefault="00C1715A" w:rsidP="00C1715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Jak začít</w:t>
      </w:r>
    </w:p>
    <w:p w:rsidR="00C1715A" w:rsidRDefault="00C1715A" w:rsidP="00C1715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historickou poznámkou (René Descartes 1596 – 1650)</w:t>
      </w:r>
    </w:p>
    <w:p w:rsidR="00C1715A" w:rsidRDefault="00C1715A" w:rsidP="00C1715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opakováním algebry</w:t>
      </w:r>
    </w:p>
    <w:p w:rsidR="00C1715A" w:rsidRDefault="00C1715A" w:rsidP="00C1715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motivačním příkladem</w:t>
      </w:r>
    </w:p>
    <w:p w:rsidR="00C1715A" w:rsidRDefault="00C1715A" w:rsidP="00C1715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jinak</w:t>
      </w:r>
    </w:p>
    <w:p w:rsidR="00C1715A" w:rsidRDefault="00C1715A" w:rsidP="00C1715A">
      <w:pPr>
        <w:rPr>
          <w:sz w:val="36"/>
          <w:szCs w:val="36"/>
        </w:rPr>
      </w:pPr>
    </w:p>
    <w:p w:rsidR="00C1715A" w:rsidRDefault="00C1715A" w:rsidP="00C1715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Jak učit?</w:t>
      </w:r>
    </w:p>
    <w:p w:rsidR="00C1715A" w:rsidRDefault="00C1715A" w:rsidP="00C1715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vektorově</w:t>
      </w:r>
    </w:p>
    <w:p w:rsidR="00C1715A" w:rsidRDefault="00C1715A" w:rsidP="00C1715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souřadnicově</w:t>
      </w:r>
    </w:p>
    <w:p w:rsidR="00C1715A" w:rsidRDefault="00C1715A" w:rsidP="00C1715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kombinovaně</w:t>
      </w:r>
    </w:p>
    <w:p w:rsidR="00C1715A" w:rsidRDefault="00C1715A" w:rsidP="00C1715A">
      <w:pPr>
        <w:rPr>
          <w:sz w:val="36"/>
          <w:szCs w:val="36"/>
        </w:rPr>
      </w:pPr>
    </w:p>
    <w:p w:rsidR="00C1715A" w:rsidRDefault="00C1715A" w:rsidP="00C1715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 učit, co se mají naučit?</w:t>
      </w:r>
    </w:p>
    <w:p w:rsidR="00C1715A" w:rsidRDefault="00C1715A" w:rsidP="00C1715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lineární i kvadratické útvary</w:t>
      </w:r>
    </w:p>
    <w:p w:rsidR="00C1715A" w:rsidRDefault="00C1715A" w:rsidP="00C1715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pro n = 2, 3 </w:t>
      </w:r>
    </w:p>
    <w:p w:rsidR="00C1715A" w:rsidRDefault="00C1715A" w:rsidP="00C1715A">
      <w:pPr>
        <w:rPr>
          <w:sz w:val="36"/>
          <w:szCs w:val="36"/>
          <w:u w:val="single"/>
        </w:rPr>
      </w:pPr>
    </w:p>
    <w:p w:rsidR="00C1715A" w:rsidRDefault="00C1715A" w:rsidP="00C1715A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Vektory </w:t>
      </w:r>
    </w:p>
    <w:p w:rsidR="00C1715A" w:rsidRDefault="00C1715A" w:rsidP="00C1715A">
      <w:pPr>
        <w:rPr>
          <w:sz w:val="36"/>
          <w:szCs w:val="36"/>
        </w:rPr>
      </w:pPr>
    </w:p>
    <w:p w:rsidR="00C1715A" w:rsidRDefault="00C1715A" w:rsidP="00C1715A">
      <w:pPr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Definice</w:t>
      </w:r>
    </w:p>
    <w:p w:rsidR="00C1715A" w:rsidRDefault="00C1715A" w:rsidP="00C1715A">
      <w:p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Dříve:</w:t>
      </w:r>
    </w:p>
    <w:p w:rsidR="00C1715A" w:rsidRDefault="00C1715A" w:rsidP="00C1715A">
      <w:pPr>
        <w:ind w:left="3960" w:hanging="3960"/>
        <w:rPr>
          <w:color w:val="0000FF"/>
          <w:sz w:val="36"/>
          <w:szCs w:val="36"/>
        </w:rPr>
      </w:pPr>
      <w:r>
        <w:rPr>
          <w:sz w:val="36"/>
          <w:szCs w:val="36"/>
        </w:rPr>
        <w:t xml:space="preserve">Vektor je </w:t>
      </w:r>
      <w:r>
        <w:rPr>
          <w:sz w:val="36"/>
          <w:szCs w:val="36"/>
          <w:highlight w:val="magenta"/>
        </w:rPr>
        <w:t>množina</w:t>
      </w:r>
      <w:r>
        <w:rPr>
          <w:sz w:val="36"/>
          <w:szCs w:val="36"/>
        </w:rPr>
        <w:t xml:space="preserve"> všech - </w:t>
      </w:r>
      <w:r>
        <w:rPr>
          <w:color w:val="0000FF"/>
          <w:sz w:val="36"/>
          <w:szCs w:val="36"/>
        </w:rPr>
        <w:t xml:space="preserve">stejně velkých, rovnoběžných a stejně </w:t>
      </w:r>
      <w:r>
        <w:rPr>
          <w:color w:val="0000FF"/>
          <w:sz w:val="36"/>
          <w:szCs w:val="36"/>
          <w:highlight w:val="yellow"/>
        </w:rPr>
        <w:t>orientovaných úseček</w:t>
      </w:r>
      <w:r>
        <w:rPr>
          <w:color w:val="0000FF"/>
          <w:sz w:val="36"/>
          <w:szCs w:val="36"/>
        </w:rPr>
        <w:t>.</w:t>
      </w:r>
    </w:p>
    <w:p w:rsidR="00C1715A" w:rsidRDefault="00C1715A" w:rsidP="00C1715A">
      <w:pPr>
        <w:rPr>
          <w:sz w:val="36"/>
          <w:szCs w:val="36"/>
        </w:rPr>
      </w:pPr>
    </w:p>
    <w:p w:rsidR="00C1715A" w:rsidRDefault="00C1715A" w:rsidP="00C1715A">
      <w:pPr>
        <w:ind w:left="3840" w:hanging="3840"/>
        <w:rPr>
          <w:sz w:val="36"/>
          <w:szCs w:val="36"/>
        </w:rPr>
      </w:pPr>
      <w:r>
        <w:rPr>
          <w:color w:val="008000"/>
          <w:sz w:val="36"/>
          <w:szCs w:val="36"/>
        </w:rPr>
        <w:t>Později:</w:t>
      </w:r>
      <w:r>
        <w:rPr>
          <w:color w:val="008000"/>
          <w:sz w:val="36"/>
          <w:szCs w:val="36"/>
        </w:rPr>
        <w:tab/>
      </w:r>
      <w:r>
        <w:rPr>
          <w:color w:val="993366"/>
          <w:sz w:val="36"/>
          <w:szCs w:val="36"/>
        </w:rPr>
        <w:t xml:space="preserve">- souhlasně </w:t>
      </w:r>
      <w:r>
        <w:rPr>
          <w:color w:val="993366"/>
          <w:sz w:val="36"/>
          <w:szCs w:val="36"/>
          <w:highlight w:val="yellow"/>
        </w:rPr>
        <w:t>orientovaných úseček</w:t>
      </w:r>
      <w:r>
        <w:rPr>
          <w:color w:val="993366"/>
          <w:sz w:val="36"/>
          <w:szCs w:val="36"/>
        </w:rPr>
        <w:t xml:space="preserve"> téže velikosti. </w:t>
      </w:r>
      <w:r>
        <w:rPr>
          <w:sz w:val="36"/>
          <w:szCs w:val="36"/>
        </w:rPr>
        <w:t>(Souhlasná orientace.)</w:t>
      </w:r>
    </w:p>
    <w:p w:rsidR="00C1715A" w:rsidRDefault="00C1715A" w:rsidP="00C1715A">
      <w:pPr>
        <w:ind w:left="3840" w:hanging="3840"/>
        <w:rPr>
          <w:color w:val="008000"/>
          <w:sz w:val="36"/>
          <w:szCs w:val="36"/>
        </w:rPr>
      </w:pPr>
    </w:p>
    <w:p w:rsidR="00C1715A" w:rsidRDefault="00C1715A" w:rsidP="00C1715A">
      <w:pPr>
        <w:ind w:left="3840" w:hanging="3840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Slovník školské matematiky:</w:t>
      </w:r>
    </w:p>
    <w:p w:rsidR="00C1715A" w:rsidRDefault="00C1715A" w:rsidP="00C1715A">
      <w:pPr>
        <w:ind w:left="3840" w:hanging="3840"/>
        <w:rPr>
          <w:sz w:val="36"/>
          <w:szCs w:val="36"/>
        </w:rPr>
      </w:pPr>
      <w:r>
        <w:rPr>
          <w:sz w:val="36"/>
          <w:szCs w:val="36"/>
        </w:rPr>
        <w:t xml:space="preserve">Vektor je </w:t>
      </w:r>
      <w:r>
        <w:rPr>
          <w:sz w:val="36"/>
          <w:szCs w:val="36"/>
          <w:highlight w:val="cyan"/>
        </w:rPr>
        <w:t>prvkem</w:t>
      </w:r>
      <w:r>
        <w:rPr>
          <w:sz w:val="36"/>
          <w:szCs w:val="36"/>
        </w:rPr>
        <w:t xml:space="preserve"> vektorového prostoru.</w:t>
      </w:r>
    </w:p>
    <w:p w:rsidR="00C1715A" w:rsidRDefault="00C1715A" w:rsidP="00C1715A">
      <w:pPr>
        <w:ind w:left="3840" w:hanging="3840"/>
        <w:rPr>
          <w:sz w:val="36"/>
          <w:szCs w:val="36"/>
        </w:rPr>
      </w:pPr>
    </w:p>
    <w:p w:rsidR="00C1715A" w:rsidRDefault="00C1715A" w:rsidP="00C1715A">
      <w:pPr>
        <w:ind w:left="3840" w:hanging="3840"/>
        <w:rPr>
          <w:sz w:val="36"/>
          <w:szCs w:val="36"/>
        </w:rPr>
      </w:pPr>
      <w:r>
        <w:rPr>
          <w:sz w:val="36"/>
          <w:szCs w:val="36"/>
        </w:rPr>
        <w:t xml:space="preserve">Geometrický vektor je </w:t>
      </w:r>
      <w:r>
        <w:rPr>
          <w:sz w:val="36"/>
          <w:szCs w:val="36"/>
          <w:highlight w:val="green"/>
        </w:rPr>
        <w:t>třída</w:t>
      </w:r>
      <w:r>
        <w:rPr>
          <w:sz w:val="36"/>
          <w:szCs w:val="36"/>
        </w:rPr>
        <w:t xml:space="preserve"> všech </w:t>
      </w:r>
      <w:r>
        <w:rPr>
          <w:sz w:val="36"/>
          <w:szCs w:val="36"/>
          <w:highlight w:val="yellow"/>
        </w:rPr>
        <w:t>orientovaných úseček</w:t>
      </w:r>
      <w:r>
        <w:rPr>
          <w:sz w:val="36"/>
          <w:szCs w:val="36"/>
        </w:rPr>
        <w:t xml:space="preserve"> stejného </w:t>
      </w:r>
      <w:r>
        <w:rPr>
          <w:sz w:val="36"/>
          <w:szCs w:val="36"/>
          <w:highlight w:val="red"/>
        </w:rPr>
        <w:t>směru</w:t>
      </w:r>
      <w:r>
        <w:rPr>
          <w:sz w:val="36"/>
          <w:szCs w:val="36"/>
        </w:rPr>
        <w:t xml:space="preserve"> a stejné </w:t>
      </w:r>
      <w:r>
        <w:rPr>
          <w:sz w:val="36"/>
          <w:szCs w:val="36"/>
          <w:highlight w:val="red"/>
        </w:rPr>
        <w:t>velikosti.</w:t>
      </w:r>
    </w:p>
    <w:p w:rsidR="00C1715A" w:rsidRDefault="00C1715A" w:rsidP="00C1715A">
      <w:pPr>
        <w:ind w:left="3840" w:hanging="3840"/>
        <w:rPr>
          <w:sz w:val="36"/>
          <w:szCs w:val="36"/>
        </w:rPr>
      </w:pPr>
    </w:p>
    <w:p w:rsidR="00C1715A" w:rsidRDefault="00C1715A" w:rsidP="00C1715A">
      <w:pPr>
        <w:ind w:left="3840" w:hanging="3840"/>
        <w:rPr>
          <w:i/>
          <w:sz w:val="36"/>
          <w:szCs w:val="36"/>
        </w:rPr>
      </w:pPr>
      <w:r>
        <w:rPr>
          <w:i/>
          <w:sz w:val="36"/>
          <w:szCs w:val="36"/>
        </w:rPr>
        <w:t>(volný, vázaný – umístění, reprezentant)</w:t>
      </w:r>
    </w:p>
    <w:p w:rsidR="00C1715A" w:rsidRDefault="00C1715A" w:rsidP="00C1715A">
      <w:pPr>
        <w:ind w:left="3840" w:hanging="3840"/>
        <w:rPr>
          <w:sz w:val="36"/>
          <w:szCs w:val="36"/>
        </w:rPr>
      </w:pPr>
    </w:p>
    <w:p w:rsidR="00C1715A" w:rsidRDefault="00C1715A" w:rsidP="00C1715A">
      <w:pPr>
        <w:ind w:left="3840" w:hanging="3840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Slovník školské fyziky</w:t>
      </w:r>
    </w:p>
    <w:p w:rsidR="00C1715A" w:rsidRDefault="00C1715A" w:rsidP="00C1715A">
      <w:pPr>
        <w:ind w:left="3840" w:hanging="3840"/>
        <w:rPr>
          <w:sz w:val="36"/>
          <w:szCs w:val="36"/>
        </w:rPr>
      </w:pPr>
      <w:r>
        <w:rPr>
          <w:sz w:val="36"/>
          <w:szCs w:val="36"/>
        </w:rPr>
        <w:t xml:space="preserve">Vektor je </w:t>
      </w:r>
      <w:proofErr w:type="gramStart"/>
      <w:r>
        <w:rPr>
          <w:sz w:val="36"/>
          <w:szCs w:val="36"/>
          <w:highlight w:val="lightGray"/>
        </w:rPr>
        <w:t>veličina</w:t>
      </w:r>
      <w:r>
        <w:rPr>
          <w:sz w:val="36"/>
          <w:szCs w:val="36"/>
        </w:rPr>
        <w:t xml:space="preserve"> jejíž</w:t>
      </w:r>
      <w:proofErr w:type="gramEnd"/>
      <w:r>
        <w:rPr>
          <w:sz w:val="36"/>
          <w:szCs w:val="36"/>
        </w:rPr>
        <w:t xml:space="preserve"> hodnoty jsou dány </w:t>
      </w:r>
      <w:r>
        <w:rPr>
          <w:sz w:val="36"/>
          <w:szCs w:val="36"/>
          <w:highlight w:val="red"/>
        </w:rPr>
        <w:t>velikostí</w:t>
      </w:r>
      <w:r>
        <w:rPr>
          <w:sz w:val="36"/>
          <w:szCs w:val="36"/>
        </w:rPr>
        <w:t xml:space="preserve"> a v případě nenulové velikosti též </w:t>
      </w:r>
      <w:r>
        <w:rPr>
          <w:sz w:val="36"/>
          <w:szCs w:val="36"/>
          <w:highlight w:val="red"/>
        </w:rPr>
        <w:t>směrem</w:t>
      </w:r>
      <w:r>
        <w:rPr>
          <w:sz w:val="36"/>
          <w:szCs w:val="36"/>
        </w:rPr>
        <w:t>.</w:t>
      </w:r>
    </w:p>
    <w:p w:rsidR="00C1715A" w:rsidRDefault="00C1715A" w:rsidP="00C1715A">
      <w:pPr>
        <w:ind w:left="3840" w:hanging="3840"/>
        <w:rPr>
          <w:color w:val="008000"/>
          <w:sz w:val="36"/>
          <w:szCs w:val="36"/>
          <w:u w:val="single"/>
        </w:rPr>
      </w:pPr>
      <w:r>
        <w:rPr>
          <w:color w:val="008000"/>
          <w:sz w:val="36"/>
          <w:szCs w:val="36"/>
        </w:rPr>
        <w:t>Jinak:</w:t>
      </w:r>
    </w:p>
    <w:p w:rsidR="00C1715A" w:rsidRDefault="00C1715A" w:rsidP="00C1715A">
      <w:pPr>
        <w:ind w:left="3840" w:hanging="3840"/>
        <w:rPr>
          <w:color w:val="008000"/>
          <w:sz w:val="36"/>
          <w:szCs w:val="36"/>
        </w:rPr>
      </w:pPr>
    </w:p>
    <w:p w:rsidR="00C1715A" w:rsidRDefault="00C1715A" w:rsidP="00C1715A">
      <w:pPr>
        <w:ind w:left="3840" w:hanging="3840"/>
        <w:rPr>
          <w:sz w:val="36"/>
          <w:szCs w:val="36"/>
        </w:rPr>
      </w:pPr>
      <w:r>
        <w:rPr>
          <w:sz w:val="36"/>
          <w:szCs w:val="36"/>
        </w:rPr>
        <w:t xml:space="preserve">Vektor je </w:t>
      </w:r>
      <w:r>
        <w:rPr>
          <w:sz w:val="36"/>
          <w:szCs w:val="36"/>
          <w:highlight w:val="magenta"/>
        </w:rPr>
        <w:t>množina</w:t>
      </w:r>
      <w:r>
        <w:rPr>
          <w:sz w:val="36"/>
          <w:szCs w:val="36"/>
        </w:rPr>
        <w:t xml:space="preserve"> všech </w:t>
      </w:r>
      <w:r>
        <w:rPr>
          <w:sz w:val="36"/>
          <w:szCs w:val="36"/>
          <w:bdr w:val="single" w:sz="4" w:space="0" w:color="auto" w:frame="1"/>
        </w:rPr>
        <w:t>uspořádaných dvojic bodů</w:t>
      </w:r>
    </w:p>
    <w:p w:rsidR="00C1715A" w:rsidRDefault="00C1715A" w:rsidP="00C1715A">
      <w:pPr>
        <w:ind w:left="3840" w:hanging="3840"/>
        <w:rPr>
          <w:sz w:val="36"/>
          <w:szCs w:val="36"/>
        </w:rPr>
      </w:pPr>
      <w:proofErr w:type="spellStart"/>
      <w:r>
        <w:rPr>
          <w:sz w:val="36"/>
          <w:szCs w:val="36"/>
        </w:rPr>
        <w:t>ekvipolentních</w:t>
      </w:r>
      <w:proofErr w:type="spellEnd"/>
      <w:r>
        <w:rPr>
          <w:sz w:val="36"/>
          <w:szCs w:val="36"/>
        </w:rPr>
        <w:t xml:space="preserve"> s danou dvojicí.</w:t>
      </w:r>
    </w:p>
    <w:p w:rsidR="00C1715A" w:rsidRDefault="00C1715A" w:rsidP="00C1715A">
      <w:pPr>
        <w:ind w:left="3840" w:hanging="3840"/>
        <w:rPr>
          <w:sz w:val="36"/>
          <w:szCs w:val="36"/>
        </w:rPr>
      </w:pPr>
    </w:p>
    <w:p w:rsidR="00C1715A" w:rsidRDefault="00C1715A" w:rsidP="00C1715A">
      <w:pPr>
        <w:ind w:left="3840" w:hanging="3840"/>
        <w:rPr>
          <w:sz w:val="36"/>
          <w:szCs w:val="36"/>
        </w:rPr>
      </w:pPr>
      <w:r>
        <w:rPr>
          <w:sz w:val="36"/>
          <w:szCs w:val="36"/>
        </w:rPr>
        <w:t>(případně pomocí posunutí)</w:t>
      </w:r>
    </w:p>
    <w:p w:rsidR="00C1715A" w:rsidRDefault="00C1715A" w:rsidP="00C1715A">
      <w:pPr>
        <w:rPr>
          <w:color w:val="008000"/>
          <w:sz w:val="36"/>
          <w:szCs w:val="36"/>
        </w:rPr>
      </w:pPr>
    </w:p>
    <w:p w:rsidR="00C1715A" w:rsidRDefault="00C1715A" w:rsidP="00C1715A">
      <w:pPr>
        <w:rPr>
          <w:color w:val="FF0000"/>
          <w:sz w:val="36"/>
          <w:szCs w:val="36"/>
        </w:rPr>
      </w:pPr>
    </w:p>
    <w:p w:rsidR="00C1715A" w:rsidRDefault="00C1715A" w:rsidP="00C1715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Užití:</w:t>
      </w:r>
    </w:p>
    <w:p w:rsidR="00C1715A" w:rsidRDefault="00C1715A" w:rsidP="00C1715A">
      <w:pPr>
        <w:rPr>
          <w:sz w:val="36"/>
          <w:szCs w:val="36"/>
        </w:rPr>
      </w:pPr>
      <w:r>
        <w:rPr>
          <w:sz w:val="36"/>
          <w:szCs w:val="36"/>
        </w:rPr>
        <w:t>Definice stejnolehlosti, posunutí, komplexních čísel;</w:t>
      </w:r>
    </w:p>
    <w:p w:rsidR="00C1715A" w:rsidRDefault="00C1715A" w:rsidP="00C1715A">
      <w:pPr>
        <w:rPr>
          <w:sz w:val="36"/>
          <w:szCs w:val="36"/>
        </w:rPr>
      </w:pPr>
      <w:r>
        <w:rPr>
          <w:sz w:val="36"/>
          <w:szCs w:val="36"/>
        </w:rPr>
        <w:t>trigonometrie, vektorový počet, analytická geometrie.</w:t>
      </w:r>
    </w:p>
    <w:p w:rsidR="00C1715A" w:rsidRDefault="00C1715A" w:rsidP="00C1715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Analytické vyjádření přímky:</w:t>
      </w:r>
    </w:p>
    <w:p w:rsidR="00C1715A" w:rsidRDefault="00C1715A" w:rsidP="00C1715A">
      <w:pPr>
        <w:rPr>
          <w:sz w:val="36"/>
          <w:szCs w:val="36"/>
        </w:rPr>
      </w:pPr>
    </w:p>
    <w:p w:rsidR="00C1715A" w:rsidRDefault="00C1715A" w:rsidP="00C1715A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Parametrické: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X = A + t</w:t>
      </w:r>
      <w:r>
        <w:rPr>
          <w:b/>
          <w:sz w:val="36"/>
          <w:szCs w:val="36"/>
          <w:u w:val="single"/>
        </w:rPr>
        <w:t>u</w:t>
      </w:r>
    </w:p>
    <w:p w:rsidR="00C1715A" w:rsidRDefault="00C1715A" w:rsidP="00C1715A">
      <w:pPr>
        <w:rPr>
          <w:sz w:val="36"/>
          <w:szCs w:val="36"/>
        </w:rPr>
      </w:pPr>
      <w:r>
        <w:rPr>
          <w:sz w:val="36"/>
          <w:szCs w:val="36"/>
        </w:rPr>
        <w:t xml:space="preserve">Směrnicový tvar: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y = </w:t>
      </w:r>
      <w:proofErr w:type="spellStart"/>
      <w:r>
        <w:rPr>
          <w:sz w:val="36"/>
          <w:szCs w:val="36"/>
        </w:rPr>
        <w:t>kx</w:t>
      </w:r>
      <w:proofErr w:type="spellEnd"/>
      <w:r>
        <w:rPr>
          <w:sz w:val="36"/>
          <w:szCs w:val="36"/>
        </w:rPr>
        <w:t xml:space="preserve"> + q</w:t>
      </w:r>
    </w:p>
    <w:p w:rsidR="00C1715A" w:rsidRDefault="00C1715A" w:rsidP="00C1715A">
      <w:pPr>
        <w:rPr>
          <w:sz w:val="36"/>
          <w:szCs w:val="36"/>
        </w:rPr>
      </w:pPr>
      <w:r>
        <w:rPr>
          <w:sz w:val="36"/>
          <w:szCs w:val="36"/>
        </w:rPr>
        <w:t>Obecná rovnice: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ax</w:t>
      </w:r>
      <w:proofErr w:type="spellEnd"/>
      <w:r>
        <w:rPr>
          <w:sz w:val="36"/>
          <w:szCs w:val="36"/>
        </w:rPr>
        <w:t xml:space="preserve"> + by + c = 0</w:t>
      </w:r>
    </w:p>
    <w:p w:rsidR="00C1715A" w:rsidRDefault="00C1715A" w:rsidP="00C1715A">
      <w:pPr>
        <w:rPr>
          <w:sz w:val="36"/>
          <w:szCs w:val="36"/>
        </w:rPr>
      </w:pPr>
    </w:p>
    <w:p w:rsidR="00C1715A" w:rsidRDefault="00C1715A" w:rsidP="00C1715A">
      <w:pPr>
        <w:rPr>
          <w:sz w:val="36"/>
          <w:szCs w:val="36"/>
        </w:rPr>
      </w:pPr>
      <w:r>
        <w:rPr>
          <w:sz w:val="36"/>
          <w:szCs w:val="36"/>
        </w:rPr>
        <w:t xml:space="preserve">Určené dvěma body </w:t>
      </w:r>
    </w:p>
    <w:p w:rsidR="00C1715A" w:rsidRDefault="00C1715A" w:rsidP="00C1715A">
      <w:pPr>
        <w:rPr>
          <w:sz w:val="36"/>
          <w:szCs w:val="36"/>
        </w:rPr>
      </w:pPr>
      <w:r>
        <w:rPr>
          <w:sz w:val="36"/>
          <w:szCs w:val="36"/>
        </w:rPr>
        <w:t>(x</w:t>
      </w:r>
      <w:r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>, y</w:t>
      </w:r>
      <w:r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>), (x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, y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ab/>
        <w:t>a)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y – y</w:t>
      </w:r>
      <w:r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  = [(y</w:t>
      </w:r>
      <w:r>
        <w:rPr>
          <w:sz w:val="36"/>
          <w:szCs w:val="36"/>
          <w:vertAlign w:val="subscript"/>
        </w:rPr>
        <w:t xml:space="preserve">2 </w:t>
      </w: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y</w:t>
      </w:r>
      <w:r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 )/( x</w:t>
      </w:r>
      <w:r>
        <w:rPr>
          <w:sz w:val="36"/>
          <w:szCs w:val="36"/>
          <w:vertAlign w:val="subscript"/>
        </w:rPr>
        <w:t>2</w:t>
      </w:r>
      <w:proofErr w:type="gramEnd"/>
      <w:r>
        <w:rPr>
          <w:sz w:val="36"/>
          <w:szCs w:val="36"/>
        </w:rPr>
        <w:t xml:space="preserve"> - x</w:t>
      </w:r>
      <w:r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 )](x – x</w:t>
      </w:r>
      <w:r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 )</w:t>
      </w:r>
    </w:p>
    <w:p w:rsidR="00C1715A" w:rsidRDefault="00C1715A" w:rsidP="00C1715A">
      <w:pPr>
        <w:ind w:firstLine="70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1715A" w:rsidRDefault="00C1715A" w:rsidP="00C1715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91440</wp:posOffset>
                </wp:positionV>
                <wp:extent cx="0" cy="685800"/>
                <wp:effectExtent l="9525" t="5715" r="9525" b="13335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7.2pt" to="384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2+JwIAADYEAAAOAAAAZHJzL2Uyb0RvYy54bWysU0Gu0zAQ3SNxByv7NklJSxs1/UJJy+YD&#10;lf7nAK7tNAbHtmy3aYU4CEsOwCm+uBdjJ636YYMQWThjz8zzm3nj5d2pFejIjOVKFlE6TiLEJFGU&#10;y30RfXzcjOYRsg5LioWSrIjOzEZ3q5cvlp3O2UQ1SlBmEIBIm3e6iBrndB7HljSsxXasNJPgrJVp&#10;sYOt2cfU4A7QWxFPkmQWd8pQbRRh1sJp1TujVcCva0bch7q2zCFRRMDNhdWEdefXeLXE+d5g3XAy&#10;0MD/wKLFXMKlV6gKO4wOhv8B1XJilFW1GxPVxqquOWGhBqgmTX6r5qHBmoVaoDlWX9tk/x8seX/c&#10;GsQpaAdKSdyCRtuf355+tE/fkdXqkwSCCHzQqE7bHOJLuTW+VHKSD/pekc8WSVU2WO5ZIPx41gCS&#10;+oz4WYrfWA3X7bp3ikIMPjgVunaqTeshoR/oFMQ5X8VhJ4dIf0jgdDafzpOgW4zzS5421r1lqkXe&#10;KCLBpW8bzvHx3jrPA+eXEH8s1YYLEaQXEnVFtJhOpiHBKsGpd/owa/a7Uhh0xH54wheKAs9tmFEH&#10;SQNYwzBdD7bDXPQ2XC6kx4NKgM5g9dPxZZEs1vP1PBtlk9l6lCVVNXqzKbPRbJO+nlavqrKs0q+e&#10;WprlDaeUSc/uMqlp9neTMLyZfsaus3ptQ/wcPfQLyF7+gXSQ0qvXz8FO0fPWXCSG4QzBw0Py03+7&#10;B/v2ua9+AQAA//8DAFBLAwQUAAYACAAAACEAWYPNbd0AAAAKAQAADwAAAGRycy9kb3ducmV2Lnht&#10;bEyPwU7DMBBE70j8g7VIXCrqEKK2CnEqBOTGhULFdRsvSUS8TmO3DXw9izjAcWdGs2+K9eR6daQx&#10;dJ4NXM8TUMS1tx03Bl5fqqsVqBCRLfaeycAnBViX52cF5taf+JmOm9goKeGQo4E2xiHXOtQtOQxz&#10;PxCL9+5Hh1HOsdF2xJOUu16nSbLQDjuWDy0OdN9S/bE5OAOh2tK++prVs+TtpvGU7h+eHtGYy4vp&#10;7hZUpCn+heEHX9ChFKadP7ANqjewXKxkSxQjy0BJ4FfYiZCmGeiy0P8nlN8AAAD//wMAUEsBAi0A&#10;FAAGAAgAAAAhALaDOJL+AAAA4QEAABMAAAAAAAAAAAAAAAAAAAAAAFtDb250ZW50X1R5cGVzXS54&#10;bWxQSwECLQAUAAYACAAAACEAOP0h/9YAAACUAQAACwAAAAAAAAAAAAAAAAAvAQAAX3JlbHMvLnJl&#10;bHNQSwECLQAUAAYACAAAACEAM4+dvicCAAA2BAAADgAAAAAAAAAAAAAAAAAuAgAAZHJzL2Uyb0Rv&#10;Yy54bWxQSwECLQAUAAYACAAAACEAWYPNbd0AAAAK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91440</wp:posOffset>
                </wp:positionV>
                <wp:extent cx="0" cy="685800"/>
                <wp:effectExtent l="9525" t="5715" r="9525" b="13335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2pt" to="30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MSKAIAADYEAAAOAAAAZHJzL2Uyb0RvYy54bWysU8GO2jAQvVfqP1i+QxIKLESEVZVAL9sW&#10;abcfYGyHuHVsy/YSUNUP6XE/oF+x6n917ABi20tVNQdn7Jl5fjNvvLg9tBLtuXVCqwJnwxQjrqhm&#10;Qu0K/OlhPZhh5DxRjEiteIGP3OHb5etXi87kfKQbLRm3CECUyztT4MZ7kyeJow1viRtqwxU4a21b&#10;4mFrdwmzpAP0ViajNJ0mnbbMWE25c3Ba9U68jPh1zan/WNeOeyQLDNx8XG1ct2FNlguS7ywxjaAn&#10;GuQfWLREKLj0AlURT9CjFX9AtYJa7XTth1S3ia5rQXmsAarJ0t+quW+I4bEWaI4zlza5/wdLP+w3&#10;FgkG2t1gpEgLGm1+fn/+0T4/IWf0ZwUEEfigUZ1xOcSXamNDqfSg7s2dpl8cUrpsiNrxSPjhaAAk&#10;CxnJi5SwcQau23bvNYMY8uh17Nqhtm2AhH6gQxTneBGHHzyi/SGF0+lsMkujbgnJz3nGOv+O6xYF&#10;o8BSqNA2kpP9nfOBB8nPIeFY6bWQMkovFeoKPJ+MJjHBaSlYcIYwZ3fbUlq0J2F44heLAs91mNWP&#10;ikWwhhO2OtmeCNnbcLlUAQ8qATonq5+Or/N0vpqtZuPBeDRdDcZpVQ3ersvxYLrObibVm6osq+xb&#10;oJaN80YwxlVgd57UbPx3k3B6M/2MXWb10obkJXrsF5A9/yPpKGVQr5+DrWbHjT1LDMMZg08PKUz/&#10;9R7s6+e+/AUAAP//AwBQSwMEFAAGAAgAAAAhAMCISfHdAAAACgEAAA8AAABkcnMvZG93bnJldi54&#10;bWxMj8FOwzAQRO9I/IO1SFyq1mmIqirEqRCQGxdaENdtvCQR8TqN3Tbw9SziAMedGc2+KTaT69WJ&#10;xtB5NrBcJKCIa287bgy87Kr5GlSIyBZ7z2TgkwJsysuLAnPrz/xMp21slJRwyNFAG+OQax3qlhyG&#10;hR+IxXv3o8Mo59hoO+JZyl2v0yRZaYcdy4cWB7pvqf7YHp2BUL3Sofqa1bPk7abxlB4enh7RmOur&#10;6e4WVKQp/oXhB1/QoRSmvT+yDao3sFqmsiWKkWWgJPAr7EVI0wx0Wej/E8pvAAAA//8DAFBLAQIt&#10;ABQABgAIAAAAIQC2gziS/gAAAOEBAAATAAAAAAAAAAAAAAAAAAAAAABbQ29udGVudF9UeXBlc10u&#10;eG1sUEsBAi0AFAAGAAgAAAAhADj9If/WAAAAlAEAAAsAAAAAAAAAAAAAAAAALwEAAF9yZWxzLy5y&#10;ZWxzUEsBAi0AFAAGAAgAAAAhAHx1YxIoAgAANgQAAA4AAAAAAAAAAAAAAAAALgIAAGRycy9lMm9E&#10;b2MueG1sUEsBAi0AFAAGAAgAAAAhAMCISfHdAAAACgEAAA8AAAAAAAAAAAAAAAAAggQAAGRycy9k&#10;b3ducmV2LnhtbFBLBQYAAAAABAAEAPMAAACMBQAAAAA=&#10;"/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b)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X     </w:t>
      </w:r>
      <w:r>
        <w:rPr>
          <w:sz w:val="36"/>
          <w:szCs w:val="36"/>
        </w:rPr>
        <w:t>y   1    = 0</w:t>
      </w:r>
      <w:proofErr w:type="gramEnd"/>
      <w:r>
        <w:rPr>
          <w:sz w:val="36"/>
          <w:szCs w:val="36"/>
        </w:rPr>
        <w:t xml:space="preserve"> </w:t>
      </w:r>
    </w:p>
    <w:p w:rsidR="00C1715A" w:rsidRDefault="00C1715A" w:rsidP="00C1715A">
      <w:pPr>
        <w:ind w:left="5664" w:firstLine="708"/>
      </w:pPr>
      <w:r>
        <w:rPr>
          <w:sz w:val="36"/>
          <w:szCs w:val="36"/>
        </w:rPr>
        <w:t>x</w:t>
      </w:r>
      <w:r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  y</w:t>
      </w:r>
      <w:r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  1 </w:t>
      </w:r>
    </w:p>
    <w:p w:rsidR="00C1715A" w:rsidRDefault="00C1715A" w:rsidP="00C1715A">
      <w:pPr>
        <w:ind w:left="5664" w:firstLine="708"/>
        <w:rPr>
          <w:sz w:val="36"/>
          <w:szCs w:val="36"/>
        </w:rPr>
      </w:pPr>
      <w:r>
        <w:rPr>
          <w:sz w:val="36"/>
          <w:szCs w:val="36"/>
        </w:rPr>
        <w:t>x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 y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 1</w:t>
      </w:r>
      <w:r>
        <w:rPr>
          <w:sz w:val="36"/>
          <w:szCs w:val="36"/>
        </w:rPr>
        <w:tab/>
      </w:r>
    </w:p>
    <w:p w:rsidR="00C1715A" w:rsidRDefault="00C1715A" w:rsidP="00C1715A">
      <w:pPr>
        <w:rPr>
          <w:sz w:val="36"/>
          <w:szCs w:val="36"/>
        </w:rPr>
      </w:pPr>
      <w:r>
        <w:rPr>
          <w:sz w:val="36"/>
          <w:szCs w:val="36"/>
        </w:rPr>
        <w:t>Tvar</w:t>
      </w:r>
    </w:p>
    <w:p w:rsidR="00C1715A" w:rsidRDefault="00C1715A" w:rsidP="00C1715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úsekový :  x/p</w:t>
      </w:r>
      <w:proofErr w:type="gramEnd"/>
      <w:r>
        <w:rPr>
          <w:sz w:val="36"/>
          <w:szCs w:val="36"/>
        </w:rPr>
        <w:t xml:space="preserve"> + y/q = 1   normálový : x cos φ + y sin φ – n = 0</w:t>
      </w:r>
    </w:p>
    <w:p w:rsidR="00C1715A" w:rsidRDefault="00C1715A" w:rsidP="00C1715A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C1715A" w:rsidRDefault="00C1715A" w:rsidP="00C1715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1715A" w:rsidRDefault="00C1715A" w:rsidP="00C1715A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c">
            <w:drawing>
              <wp:inline distT="0" distB="0" distL="0" distR="0" wp14:anchorId="7B648852" wp14:editId="5ACEBDD4">
                <wp:extent cx="1752600" cy="2057400"/>
                <wp:effectExtent l="0" t="0" r="0" b="0"/>
                <wp:docPr id="16" name="Plátn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Line 14"/>
                        <wps:cNvCnPr/>
                        <wps:spPr bwMode="auto">
                          <a:xfrm flipH="1">
                            <a:off x="381000" y="228600"/>
                            <a:ext cx="847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228600" y="685800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304800" y="342900"/>
                            <a:ext cx="9144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6858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15A" w:rsidRDefault="00C1715A" w:rsidP="00C1715A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1600200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15A" w:rsidRDefault="00C1715A" w:rsidP="00C171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3429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15A" w:rsidRDefault="00C1715A" w:rsidP="00C1715A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16" o:spid="_x0000_s1026" editas="canvas" style="width:138pt;height:162pt;mso-position-horizontal-relative:char;mso-position-vertical-relative:line" coordsize="1752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yIFAQAAIgUAAAOAAAAZHJzL2Uyb0RvYy54bWzsWF2PozYUfa/U/2D5PRMghgAaZjWTTNpK&#10;0+5Ku/sDHDABLdisTUJmV/3vvbYhH5uJtG3aqUY7eSDGNpdr33PvOeb6zbau0IZJVQqeYPfKwYjx&#10;VGQlXyX444fFKMRItZRntBKcJfiRKfzm5uefrrsmZp4oRJUxicAIV3HXJLho2yYej1VasJqqK9Ew&#10;DoO5kDVt4VauxpmkHVivq7HnOMG4EzJrpEiZUtA7t4P4xtjPc5a2b/NcsRZVCQbfWnOV5rrU1/HN&#10;NY1XkjZFmfZu0H/gRU1LDi/dmZrTlqK1LE9M1WUqhRJ5e5WKeizyvEyZWQOsxnW+Wc2M8g1VZjEp&#10;7M7gILT+RbvLlfabi0VZVbAbY7Ae6z7930F8mB6u+PEk22Pm9nO6BgKoml0o1WUuvi9ow8zKVZz+&#10;sXknUZkBviCEnNaAo4eSM+QSHT/9Zpgy4+9kf6camL/sfhcZzKTrVpjQbHNZo7wqm1/BkOmB7Ufb&#10;BE9C13HA8mOCPS8MoGlQwbYtSmE4JFOMUhgMQj+0g2Maa2t6Txqp2l+YqJFuJLgCv4xtunlQrd7P&#10;/ZSjLdQ7iLoER77nmweUqMpMB0FPU3K1nFUSbajGrflpp8DY0TQp1jwzzhaMZvd9u6VlZdsw30YO&#10;1gLuaMt6VQaYXyMnug/vQzIiXnA/Is58PrpdzMgoWLhTfz6Zz2Zz90/tmkvioswyxrV3Q5K45PsC&#10;3KerhfcuTfZwO7ZulgguDv/GaYCZinVMbayXIns0oTb9gDnb/d+Dzz0Gn/93wae3v4dcjzMNuT2q&#10;bHA05FwnCDTUDOwMHF8RB0D54RDnHSMuuABxE4cYRAHiJsSLvi1ykUvIADjiT4Fa+3rzWud+ONRN&#10;BtR90GRxJ7bInR4g771m13YL/QOPquZBpJ8U4mJWUL5it1KKTjMSiADX4KjnaP2ordbnKfqgSvqT&#10;iQHlmSo5FFHNzXtMn6+UEtSgodoz3HxErUcMvDA/+2zVFLTn5T5F+qmn9Py0ajJl/pSNXY84d140&#10;WgThdEQWxB9FUyccOW50FwUOich8cczGRgJZ5XxBbbxYg9RlCwq+KmtQSjuhQuNzgmQnJrT7A80P&#10;/0/RfbtdbkHiaARZ5kdSgNACcoRjBzQKIb9g1IGET7D6vKaSYVT9xgF6pqaB5jc3pqhhJA9Hlocj&#10;lKdgKsEtRrY5a+05Yd3IclXAm6xo5OIWFGVeGnG39wqWoG+eUY6Q0zQN/5c03akVyEMX5HNPHns5&#10;00sco2a+h1wuTtQnpPJLyUXHVJnzpej8YeA5EtGewgaUvebj4dnUP83HaNgpOJ8+H226PlCJPc/u&#10;aXGfja+0yS4/xL4I2jTZ6g0YfCnZar8qNakRBf2nOf097fDesO3+A+LNXwAAAP//AwBQSwMEFAAG&#10;AAgAAAAhAE9+R2DZAAAABQEAAA8AAABkcnMvZG93bnJldi54bWxMj8FOwzAQRO9I/IO1SFwQdQgQ&#10;UIhTVUUcEKcGuG/jJYmI18F228DXs3CBy0qjWc28qZazG9WeQhw8G7hYZKCIW28H7gy8PD+c34KK&#10;Cdni6JkMfFKEZX18VGFp/YE3tG9SpySEY4kG+pSmUuvY9uQwLvxELN6bDw6TyNBpG/Ag4W7UeZYV&#10;2uHA0tDjROue2vdm56TkOhVrXL2ePQ7I+dNH+Bobujfm9GRe3YFKNKe/Z/jBF3SohWnrd2yjGg3I&#10;kPR7xctvCpFbA5f5VQa6rvR/+vobAAD//wMAUEsBAi0AFAAGAAgAAAAhALaDOJL+AAAA4QEAABMA&#10;AAAAAAAAAAAAAAAAAAAAAFtDb250ZW50X1R5cGVzXS54bWxQSwECLQAUAAYACAAAACEAOP0h/9YA&#10;AACUAQAACwAAAAAAAAAAAAAAAAAvAQAAX3JlbHMvLnJlbHNQSwECLQAUAAYACAAAACEAbA/MiBQE&#10;AACIFAAADgAAAAAAAAAAAAAAAAAuAgAAZHJzL2Uyb0RvYy54bWxQSwECLQAUAAYACAAAACEAT35H&#10;YNkAAAAFAQAADwAAAAAAAAAAAAAAAABuBgAAZHJzL2Rvd25yZXYueG1sUEsFBgAAAAAEAAQA8wAA&#10;AHQ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526;height:20574;visibility:visible;mso-wrap-style:square">
                  <v:fill o:detectmouseclick="t"/>
                  <v:path o:connecttype="none"/>
                </v:shape>
                <v:line id="Line 14" o:spid="_x0000_s1028" style="position:absolute;flip:x;visibility:visible;mso-wrap-style:square" from="3810,2286" to="381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5" o:spid="_x0000_s1029" style="position:absolute;visibility:visible;mso-wrap-style:square" from="2286,6858" to="1295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6" o:spid="_x0000_s1030" style="position:absolute;visibility:visible;mso-wrap-style:square" from="3048,3429" to="1219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5334;top:6858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<v:fill opacity="0"/>
                  <v:textbox>
                    <w:txbxContent>
                      <w:p w:rsidR="00C1715A" w:rsidRDefault="00C1715A" w:rsidP="00C1715A">
                        <w:r>
                          <w:t>p</w:t>
                        </w:r>
                      </w:p>
                    </w:txbxContent>
                  </v:textbox>
                </v:shape>
                <v:shape id="Text Box 18" o:spid="_x0000_s1032" type="#_x0000_t202" style="position:absolute;left:10668;top:16002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33CsIA&#10;AADbAAAADwAAAGRycy9kb3ducmV2LnhtbERPTWvCQBC9F/wPywje6qYlBImuUiQFLxaaCHocstMk&#10;NDsbdzca/323UOhtHu9zNrvJ9OJGzneWFbwsExDEtdUdNwpO1fvzCoQPyBp7y6TgQR5229nTBnNt&#10;7/xJtzI0Ioawz1FBG8KQS+nrlgz6pR2II/dlncEQoWukdniP4aaXr0mSSYMdx4YWB9q3VH+Xo1FQ&#10;nYtLTVlhxrTYj6vrdTy684dSi/n0tgYRaAr/4j/3Qcf5K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fcKwgAAANsAAAAPAAAAAAAAAAAAAAAAAJgCAABkcnMvZG93&#10;bnJldi54bWxQSwUGAAAAAAQABAD1AAAAhwMAAAAA&#10;" stroked="f" strokeweight="0">
                  <v:textbox>
                    <w:txbxContent>
                      <w:p w:rsidR="00C1715A" w:rsidRDefault="00C1715A" w:rsidP="00C1715A"/>
                    </w:txbxContent>
                  </v:textbox>
                </v:shape>
                <v:shape id="Text Box 19" o:spid="_x0000_s1033" type="#_x0000_t202" style="position:absolute;left:1524;top:3429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C1715A" w:rsidRDefault="00C1715A" w:rsidP="00C1715A">
                        <w:r>
                          <w:t>q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c">
            <w:drawing>
              <wp:inline distT="0" distB="0" distL="0" distR="0" wp14:anchorId="7E12BEFE" wp14:editId="3036191A">
                <wp:extent cx="1866900" cy="2057400"/>
                <wp:effectExtent l="0" t="0" r="0" b="0"/>
                <wp:docPr id="9" name="Plátn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 flipH="1">
                            <a:off x="152400" y="0"/>
                            <a:ext cx="847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76200" y="685800"/>
                            <a:ext cx="137160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0" y="0"/>
                            <a:ext cx="15240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57200"/>
                            <a:ext cx="304800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15A" w:rsidRDefault="00C1715A" w:rsidP="00C1715A">
                              <w:r>
                                <w:t>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1600200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15A" w:rsidRDefault="00C1715A" w:rsidP="00C171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228600"/>
                            <a:ext cx="22860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15A" w:rsidRDefault="00C1715A" w:rsidP="00C1715A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52400" y="6858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V="1">
                            <a:off x="76200" y="114300"/>
                            <a:ext cx="4572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9" o:spid="_x0000_s1034" editas="canvas" style="width:147pt;height:162pt;mso-position-horizontal-relative:char;mso-position-vertical-relative:line" coordsize="1866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tPbAQAADsZAAAOAAAAZHJzL2Uyb0RvYy54bWzsWVGPozYQfq/U/2Dxng0kQABt9rSbbNpK&#10;2/aku/bdARNQwaa2s2Sv6n/veIAELpvT7W2bqr3kITHYDGPPNzPfTK7f7MqCPDKpcsHnlnNlW4Tx&#10;WCQ538ytX96vRoFFlKY8oYXgbG49MWW9ufn2m+u6ithEZKJImCQghKuoruZWpnUVjccqzlhJ1ZWo&#10;GIfJVMiSariUm3EiaQ3Sy2I8sW1/XAuZVFLETCm4u2wmrRuUn6Ys1j+nqWKaFHMLdNP4LfF7bb7H&#10;N9c02khaZXncqkG/QIuS5hxeuhe1pJqSrcyPRJV5LIUSqb6KRTkWaZrHDPcAu3Hsj3azoPyRKtxM&#10;DKfTKQijv1HuemP05mKVFwWcxhikR+ae+a3BPgxu1hVYR1V7O6nXvf9dRiuG21JR/NPjW0nyBMBj&#10;EU5LwMhDzhlxjWnMe2HBgr+V7ZWqYPW6/lEksJButcBT36WyJGmRV98bMWY/cLJkBxfexLXB7k97&#10;W7OdJjHMBO7MIjHcD2w4eATCmEZGkHm8kkp/x0RJzGBuFaARiqWPD0qbUzosGZwejQpO6rkVehMP&#10;H1CiyBNztGaZkpv1opDkkRo04sfsEoQNlkmx5Qncp1HGaHLfjjXNi2YM6wtupmEvoE47auD2R2iH&#10;98F94I7ciX8/cu3lcnS7Wrgjf+XMvOV0uVgsnT+Nao4bZXmSMG6066DvuJ9n2dYJG9DuwX8A0VA6&#10;bhGU7X5RaQCaiow5GzOvRfKEVsb7ALYzoW4yQJ33UtSZw2+xNvMhICHU/MADVBlRaCPEmzOdOb6Z&#10;R8wB+BrDXwD3tQFuOgCc/wrAPRvXmojX4ewS277m2OZ2UHtvst6d2BEMO21WfWdSqd7B7S5pqupB&#10;xL8pwsUio3zDbqUUtclBkO8dDFi9R5v4fDof9yLjZBJg6INs63ozEyUHoXFquyZcYmT0Zo7XzJ/O&#10;xhJY3aey8SCZDnLuCj/Ns0WV0TYTt7G4XXqckJts28tun8q/DjCOu0k4WvnBbOSuXG8UzuxgZDvh&#10;XejbbuguV8P8i3SnYcCQNr80HL6adZS5BiZe5CVSIiAnjZFOUZA9fTDqd4m9+30uwevdeoc8b2oE&#10;GyA1KZ9IAQwLzA9VBAwyIT9YpAZGPrfU71sqmUWKHzggMHRcF5ZpvEAcWUT2Z9b9GcpjEDW3tEWa&#10;4UI3tH9byXyTwZsaosjFLbDINEdWd9AKdmIuzsdDvCNfDbpzAgZ8Pl8NpkFHYwxfOXLWltugsx6c&#10;+R901oYnDXz6v+KPNkaageqDcHS6BDibM+7LrIsz9kpR/8gZw3/FGXvla5tDB4mzy6umpDiLL5qc&#10;Ti+Jc1iun81X98XpxVd7vgptnF7byEHa0tLUz+ob9Xhqz92eK+FbiopvOJ3wLr2ij7qb/59eEfSy&#10;+1DDkuglUMMW5a8d8zxqGzmOO+1od9embMM60q0DJi/oe0WlZBy+V8vtC5mmSwtH+/JOJTbNoWGO&#10;9U/7b4L5C6B/jRXF4T+Pm78AAAD//wMAUEsDBBQABgAIAAAAIQAZRBz82wAAAAUBAAAPAAAAZHJz&#10;L2Rvd25yZXYueG1sTI9BT4QwEIXvJv6HZky8uUU0qEjZoMl68Cbqbrx16QjEdkpoYdFf7+hFL5N5&#10;eZM33yvWi7NixjH0nhScrxIQSI03PbUKXp43Z9cgQtRktPWECj4xwLo8Pip0bvyBnnCuYys4hEKu&#10;FXQxDrmUoenQ6bDyAxJ77350OrIcW2lGfeBwZ2WaJJl0uif+0OkB7ztsPurJKdilc51Vr+1Xlm3f&#10;qoeryerHu41SpydLdQsi4hL/juEHn9GhZKa9n8gEYRVwkfg72UtvLlnuFVykvMiykP/py28AAAD/&#10;/wMAUEsBAi0AFAAGAAgAAAAhALaDOJL+AAAA4QEAABMAAAAAAAAAAAAAAAAAAAAAAFtDb250ZW50&#10;X1R5cGVzXS54bWxQSwECLQAUAAYACAAAACEAOP0h/9YAAACUAQAACwAAAAAAAAAAAAAAAAAvAQAA&#10;X3JlbHMvLnJlbHNQSwECLQAUAAYACAAAACEAqRs7T2wEAAA7GQAADgAAAAAAAAAAAAAAAAAuAgAA&#10;ZHJzL2Uyb0RvYy54bWxQSwECLQAUAAYACAAAACEAGUQc/NsAAAAFAQAADwAAAAAAAAAAAAAAAADG&#10;BgAAZHJzL2Rvd25yZXYueG1sUEsFBgAAAAAEAAQA8wAAAM4HAAAAAA==&#10;">
                <v:shape id="_x0000_s1035" type="#_x0000_t75" style="position:absolute;width:18669;height:20574;visibility:visible;mso-wrap-style:square">
                  <v:fill o:detectmouseclick="t"/>
                  <v:path o:connecttype="none"/>
                </v:shape>
                <v:line id="Line 4" o:spid="_x0000_s1036" style="position:absolute;flip:x;visibility:visible;mso-wrap-style:square" from="1524,0" to="153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<v:line id="Line 5" o:spid="_x0000_s1037" style="position:absolute;visibility:visible;mso-wrap-style:square" from="762,6858" to="14478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8" style="position:absolute;visibility:visible;mso-wrap-style:square" from="0,0" to="1524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Text Box 7" o:spid="_x0000_s1039" type="#_x0000_t202" style="position:absolute;left:2286;top:4572;width:304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  <v:fill opacity="0"/>
                  <v:textbox>
                    <w:txbxContent>
                      <w:p w:rsidR="00C1715A" w:rsidRDefault="00C1715A" w:rsidP="00C1715A">
                        <w:r>
                          <w:t>φ</w:t>
                        </w:r>
                      </w:p>
                    </w:txbxContent>
                  </v:textbox>
                </v:shape>
                <v:shape id="Text Box 8" o:spid="_x0000_s1040" type="#_x0000_t202" style="position:absolute;left:8382;top:16002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wd8QA&#10;AADaAAAADwAAAGRycy9kb3ducmV2LnhtbESPQWvCQBSE70L/w/IKvZlNSxVJXaVICr1UMArp8ZF9&#10;TUKzb+PuxqT/visIHoeZ+YZZbyfTiQs531pW8JykIIgrq1uuFZyOH/MVCB+QNXaWScEfedhuHmZr&#10;zLQd+UCXItQiQthnqKAJoc+k9FVDBn1ie+Lo/VhnMETpaqkdjhFuOvmSpktpsOW40GBPu4aq32Iw&#10;Co5l/l3RMjfDa74bVufz8OXKvVJPj9P7G4hAU7iHb+1PrWAB1yvx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/sHfEAAAA2gAAAA8AAAAAAAAAAAAAAAAAmAIAAGRycy9k&#10;b3ducmV2LnhtbFBLBQYAAAAABAAEAPUAAACJAwAAAAA=&#10;" stroked="f" strokeweight="0">
                  <v:textbox>
                    <w:txbxContent>
                      <w:p w:rsidR="00C1715A" w:rsidRDefault="00C1715A" w:rsidP="00C1715A"/>
                    </w:txbxContent>
                  </v:textbox>
                </v:shape>
                <v:shape id="Text Box 9" o:spid="_x0000_s1041" type="#_x0000_t202" style="position:absolute;left:1524;top:2286;width:228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<v:fill opacity="0"/>
                  <v:textbox>
                    <w:txbxContent>
                      <w:p w:rsidR="00C1715A" w:rsidRDefault="00C1715A" w:rsidP="00C1715A">
                        <w:r>
                          <w:t>n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1524,6858" to="152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43" style="position:absolute;flip:y;visibility:visible;mso-wrap-style:square" from="762,1143" to="533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w10:anchorlock/>
              </v:group>
            </w:pict>
          </mc:Fallback>
        </mc:AlternateContent>
      </w:r>
    </w:p>
    <w:p w:rsidR="000F49E0" w:rsidRDefault="000F49E0" w:rsidP="00C1715A">
      <w:pPr>
        <w:rPr>
          <w:sz w:val="36"/>
          <w:szCs w:val="36"/>
        </w:rPr>
      </w:pPr>
    </w:p>
    <w:p w:rsidR="000F49E0" w:rsidRDefault="000F49E0" w:rsidP="00C1715A">
      <w:pPr>
        <w:rPr>
          <w:sz w:val="36"/>
          <w:szCs w:val="36"/>
        </w:rPr>
      </w:pPr>
      <w:r>
        <w:rPr>
          <w:sz w:val="36"/>
          <w:szCs w:val="36"/>
        </w:rPr>
        <w:t>a</w:t>
      </w:r>
      <w:bookmarkStart w:id="0" w:name="_GoBack"/>
      <w:bookmarkEnd w:id="0"/>
      <w:r>
        <w:rPr>
          <w:sz w:val="36"/>
          <w:szCs w:val="36"/>
        </w:rPr>
        <w:t>td.</w:t>
      </w:r>
    </w:p>
    <w:p w:rsidR="00C80946" w:rsidRDefault="00C1715A" w:rsidP="00C1715A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C8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6393"/>
    <w:multiLevelType w:val="hybridMultilevel"/>
    <w:tmpl w:val="D1E02CF6"/>
    <w:lvl w:ilvl="0" w:tplc="A7BA2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5A"/>
    <w:rsid w:val="000F49E0"/>
    <w:rsid w:val="00C1715A"/>
    <w:rsid w:val="00C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2012-12-03T20:07:00Z</dcterms:created>
  <dcterms:modified xsi:type="dcterms:W3CDTF">2012-12-04T20:10:00Z</dcterms:modified>
</cp:coreProperties>
</file>